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46" w:rsidRDefault="000C4346">
      <w:pPr>
        <w:rPr>
          <w:b/>
          <w:bCs/>
          <w:color w:val="000080"/>
          <w:sz w:val="32"/>
          <w:szCs w:val="32"/>
          <w:lang w:val="en-US"/>
        </w:rPr>
      </w:pPr>
    </w:p>
    <w:p w:rsidR="000C4346" w:rsidRDefault="007D13FD">
      <w:pPr>
        <w:jc w:val="center"/>
      </w:pPr>
      <w:r>
        <w:rPr>
          <w:b/>
          <w:bCs/>
          <w:color w:val="333399"/>
          <w:sz w:val="32"/>
          <w:szCs w:val="32"/>
        </w:rPr>
        <w:t>Общество с ограниченной ответственностью</w:t>
      </w:r>
    </w:p>
    <w:p w:rsidR="000C4346" w:rsidRDefault="007D13FD">
      <w:pPr>
        <w:jc w:val="center"/>
      </w:pPr>
      <w:r>
        <w:rPr>
          <w:b/>
          <w:bCs/>
          <w:color w:val="333399"/>
          <w:sz w:val="32"/>
          <w:szCs w:val="32"/>
        </w:rPr>
        <w:t>«Таврида+»</w:t>
      </w:r>
    </w:p>
    <w:p w:rsidR="000C4346" w:rsidRDefault="007D13FD">
      <w:pPr>
        <w:jc w:val="center"/>
      </w:pPr>
      <w:r>
        <w:rPr>
          <w:sz w:val="20"/>
          <w:szCs w:val="20"/>
        </w:rPr>
        <w:t>299813, г. Севастополь, с. Андреевка, ул. Майская,</w:t>
      </w:r>
      <w:r w:rsidR="00094F15">
        <w:rPr>
          <w:sz w:val="20"/>
          <w:szCs w:val="20"/>
        </w:rPr>
        <w:t xml:space="preserve"> дом 58, тел.</w:t>
      </w:r>
      <w:r>
        <w:rPr>
          <w:sz w:val="20"/>
          <w:szCs w:val="20"/>
        </w:rPr>
        <w:t xml:space="preserve"> +7 (978) 950-31-32</w:t>
      </w:r>
    </w:p>
    <w:p w:rsidR="000C4346" w:rsidRDefault="007D13FD">
      <w:pPr>
        <w:jc w:val="center"/>
      </w:pPr>
      <w:r>
        <w:rPr>
          <w:bCs/>
          <w:color w:val="333300"/>
          <w:sz w:val="20"/>
          <w:szCs w:val="20"/>
        </w:rPr>
        <w:t>ИНН 9203541523, КПП 920301001</w:t>
      </w:r>
    </w:p>
    <w:p w:rsidR="000C4346" w:rsidRDefault="007D13FD">
      <w:pPr>
        <w:jc w:val="center"/>
      </w:pPr>
      <w:r>
        <w:rPr>
          <w:bCs/>
          <w:color w:val="333300"/>
          <w:sz w:val="20"/>
          <w:szCs w:val="20"/>
        </w:rPr>
        <w:t>ПАО РНКБ Банк г. Симферополь</w:t>
      </w:r>
    </w:p>
    <w:p w:rsidR="000C4346" w:rsidRDefault="007D13FD">
      <w:pPr>
        <w:jc w:val="center"/>
        <w:rPr>
          <w:bCs/>
          <w:color w:val="333300"/>
          <w:sz w:val="20"/>
          <w:szCs w:val="20"/>
        </w:rPr>
      </w:pPr>
      <w:r>
        <w:rPr>
          <w:bCs/>
          <w:color w:val="333300"/>
          <w:sz w:val="20"/>
          <w:szCs w:val="20"/>
        </w:rPr>
        <w:t>БИК 043510607, К/с 30101810335100000607, Р/с 40702810642560101035</w:t>
      </w:r>
    </w:p>
    <w:p w:rsidR="00094F15" w:rsidRPr="00094F15" w:rsidRDefault="00094F15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4F15">
        <w:rPr>
          <w:rFonts w:ascii="Arial" w:hAnsi="Arial" w:cs="Arial"/>
          <w:color w:val="000000" w:themeColor="text1"/>
          <w:sz w:val="21"/>
          <w:szCs w:val="2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sevastopol.tavrida@yandex.ru</w:t>
      </w:r>
    </w:p>
    <w:p w:rsidR="000C4346" w:rsidRDefault="007D13FD">
      <w:pPr>
        <w:tabs>
          <w:tab w:val="center" w:pos="4677"/>
          <w:tab w:val="right" w:pos="9355"/>
        </w:tabs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104775</wp:posOffset>
                </wp:positionV>
                <wp:extent cx="5848350" cy="33655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/>
                        <a:stretch/>
                      </pic:blipFill>
                      <pic:spPr bwMode="auto">
                        <a:xfrm>
                          <a:off x="0" y="0"/>
                          <a:ext cx="5848350" cy="3365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-0.75pt;mso-position-horizontal:absolute;mso-position-vertical-relative:text;margin-top:8.25pt;mso-position-vertical:absolute;width:460.50pt;height:2.65pt;mso-wrap-distance-left:9.05pt;mso-wrap-distance-top:0.00pt;mso-wrap-distance-right:9.05pt;mso-wrap-distance-bottom:0.00pt;" strokecolor="#000000" strokeweight="0.75pt">
                <v:path textboxrect="0,0,0,0"/>
              </v:shape>
            </w:pict>
          </mc:Fallback>
        </mc:AlternateContent>
      </w:r>
      <w:r>
        <w:tab/>
      </w:r>
    </w:p>
    <w:p w:rsidR="000C4346" w:rsidRDefault="007D13FD">
      <w:pPr>
        <w:tabs>
          <w:tab w:val="center" w:pos="4677"/>
          <w:tab w:val="right" w:pos="9355"/>
        </w:tabs>
        <w:rPr>
          <w:b/>
          <w:bCs/>
          <w:color w:val="333300"/>
          <w:sz w:val="22"/>
          <w:szCs w:val="22"/>
        </w:rPr>
      </w:pPr>
      <w:r>
        <w:rPr>
          <w:b/>
          <w:bCs/>
          <w:color w:val="333300"/>
          <w:sz w:val="22"/>
          <w:szCs w:val="22"/>
        </w:rPr>
        <w:tab/>
      </w:r>
    </w:p>
    <w:p w:rsidR="000C4346" w:rsidRDefault="000C4346">
      <w:pPr>
        <w:ind w:left="36"/>
        <w:rPr>
          <w:bCs/>
        </w:rPr>
      </w:pPr>
    </w:p>
    <w:p w:rsidR="00094F15" w:rsidRDefault="00094F15" w:rsidP="00094F15">
      <w:pPr>
        <w:pStyle w:val="1"/>
        <w:spacing w:before="1" w:after="0" w:line="216" w:lineRule="auto"/>
        <w:ind w:left="2310" w:right="2318" w:firstLine="259"/>
        <w:jc w:val="center"/>
        <w:rPr>
          <w:color w:val="auto"/>
          <w:sz w:val="48"/>
        </w:rPr>
      </w:pPr>
      <w:r>
        <w:rPr>
          <w:rFonts w:ascii="Palatino Linotype" w:hAnsi="Palatino Linotype"/>
          <w:sz w:val="28"/>
          <w:szCs w:val="28"/>
        </w:rPr>
        <w:t>ПРАВИЛА И ПОРЯДОК ПРОЖИВАНИЯ В ПАНСИОНАТЕ «ТАВРИДА»</w:t>
      </w:r>
    </w:p>
    <w:p w:rsidR="00094F15" w:rsidRDefault="00094F15" w:rsidP="00094F15">
      <w:pPr>
        <w:pStyle w:val="aff3"/>
        <w:spacing w:before="303" w:beforeAutospacing="0" w:after="0" w:afterAutospacing="0"/>
        <w:ind w:left="10" w:right="11"/>
        <w:jc w:val="center"/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>Порядок проживания в Пансионате</w:t>
      </w:r>
    </w:p>
    <w:p w:rsidR="00094F15" w:rsidRDefault="00094F15" w:rsidP="00094F15">
      <w:pPr>
        <w:pStyle w:val="aff3"/>
        <w:numPr>
          <w:ilvl w:val="0"/>
          <w:numId w:val="2"/>
        </w:numPr>
        <w:tabs>
          <w:tab w:val="left" w:pos="348"/>
        </w:tabs>
        <w:spacing w:before="0" w:beforeAutospacing="0" w:after="0" w:afterAutospacing="0" w:line="254" w:lineRule="auto"/>
        <w:ind w:left="820" w:right="102"/>
        <w:jc w:val="both"/>
      </w:pPr>
      <w:r>
        <w:rPr>
          <w:rFonts w:ascii="Cambria" w:hAnsi="Cambria"/>
          <w:color w:val="000000"/>
        </w:rPr>
        <w:t>Пансионат «Таврида» (Далее – Пансионат) работает для Вас 24 часа в сутки, 7 дней в неделю. Расчетный час и время выезда – 12:00, время заселения в Пансионат – 14:00 (по местному времени).</w:t>
      </w:r>
    </w:p>
    <w:p w:rsidR="00094F15" w:rsidRDefault="00094F15" w:rsidP="00094F15">
      <w:pPr>
        <w:pStyle w:val="aff3"/>
        <w:numPr>
          <w:ilvl w:val="0"/>
          <w:numId w:val="2"/>
        </w:numPr>
        <w:tabs>
          <w:tab w:val="left" w:pos="379"/>
        </w:tabs>
        <w:spacing w:before="0" w:beforeAutospacing="0" w:after="0" w:afterAutospacing="0" w:line="252" w:lineRule="auto"/>
        <w:ind w:left="820" w:right="99"/>
        <w:jc w:val="both"/>
      </w:pPr>
      <w:r>
        <w:rPr>
          <w:rFonts w:ascii="Cambria" w:hAnsi="Cambria"/>
          <w:color w:val="000000"/>
        </w:rPr>
        <w:t xml:space="preserve">В случае необходимости хранения Вашего багажа, Вы можете воспользоваться багажной комнатой, находящейся в холле Пансионата, обратившись в Службу приема и размещения. Ценные вещи, деньги и документы, пожалуйста, не оставляйте без присмотра. За сохранность вещей и прочего имущества, оставленного в номере и/или на территории </w:t>
      </w:r>
      <w:r w:rsidR="00CC68BA">
        <w:rPr>
          <w:rFonts w:ascii="Cambria" w:hAnsi="Cambria"/>
          <w:color w:val="000000"/>
        </w:rPr>
        <w:t>Пансионата</w:t>
      </w:r>
      <w:r>
        <w:rPr>
          <w:rFonts w:ascii="Cambria" w:hAnsi="Cambria"/>
          <w:color w:val="000000"/>
        </w:rPr>
        <w:t>, ответственность несет Гость.</w:t>
      </w:r>
    </w:p>
    <w:p w:rsidR="00094F15" w:rsidRDefault="00094F15" w:rsidP="00094F15">
      <w:pPr>
        <w:pStyle w:val="aff3"/>
        <w:numPr>
          <w:ilvl w:val="0"/>
          <w:numId w:val="2"/>
        </w:numPr>
        <w:tabs>
          <w:tab w:val="left" w:pos="355"/>
        </w:tabs>
        <w:spacing w:before="0" w:beforeAutospacing="0" w:after="0" w:afterAutospacing="0" w:line="252" w:lineRule="auto"/>
        <w:ind w:left="820" w:right="100"/>
        <w:jc w:val="both"/>
      </w:pPr>
      <w:r>
        <w:rPr>
          <w:rFonts w:ascii="Cambria" w:hAnsi="Cambria"/>
          <w:color w:val="000000"/>
        </w:rPr>
        <w:t>Гости «Пансионата Таврида» могут бесплатно пользоваться зоной барбекю (дрова оплачиваются дополнительно) и парковкой (парковка предоставляется при наличии мест).</w:t>
      </w:r>
    </w:p>
    <w:p w:rsidR="00094F15" w:rsidRDefault="00094F15" w:rsidP="00094F15">
      <w:pPr>
        <w:pStyle w:val="aff3"/>
        <w:numPr>
          <w:ilvl w:val="0"/>
          <w:numId w:val="2"/>
        </w:numPr>
        <w:tabs>
          <w:tab w:val="left" w:pos="365"/>
        </w:tabs>
        <w:spacing w:before="0" w:beforeAutospacing="0" w:after="0" w:afterAutospacing="0" w:line="252" w:lineRule="auto"/>
        <w:ind w:left="820" w:right="106"/>
        <w:jc w:val="both"/>
      </w:pPr>
      <w:r>
        <w:rPr>
          <w:rFonts w:ascii="Cambria" w:hAnsi="Cambria"/>
          <w:color w:val="000000"/>
        </w:rPr>
        <w:t xml:space="preserve">Дополнительные бесплатные услуги </w:t>
      </w:r>
      <w:r w:rsidR="00CC68BA">
        <w:rPr>
          <w:rFonts w:ascii="Cambria" w:hAnsi="Cambria"/>
          <w:color w:val="000000"/>
        </w:rPr>
        <w:t>Пансионата</w:t>
      </w:r>
      <w:bookmarkStart w:id="0" w:name="_GoBack"/>
      <w:bookmarkEnd w:id="0"/>
      <w:r>
        <w:rPr>
          <w:rFonts w:ascii="Cambria" w:hAnsi="Cambria"/>
          <w:color w:val="000000"/>
        </w:rPr>
        <w:t>: вызов скорой помощи и других специальных служб, вызов такси, предоставление медицинской аптечки, выдача швейных принадлежностей, предоставление холодной и горячей питьевой воды.</w:t>
      </w:r>
    </w:p>
    <w:p w:rsidR="00094F15" w:rsidRDefault="00094F15" w:rsidP="00094F15">
      <w:pPr>
        <w:pStyle w:val="aff3"/>
        <w:numPr>
          <w:ilvl w:val="0"/>
          <w:numId w:val="2"/>
        </w:numPr>
        <w:tabs>
          <w:tab w:val="left" w:pos="435"/>
        </w:tabs>
        <w:spacing w:before="0" w:beforeAutospacing="0" w:after="0" w:afterAutospacing="0" w:line="252" w:lineRule="auto"/>
        <w:ind w:left="820" w:right="100"/>
        <w:jc w:val="both"/>
      </w:pPr>
      <w:r>
        <w:rPr>
          <w:rFonts w:ascii="Cambria" w:hAnsi="Cambria"/>
          <w:color w:val="000000"/>
        </w:rPr>
        <w:t>Просим Вас бережно относиться к имуществу Пансионата, соблюдать правила пожарной безопасности, соблюдать чистоту в зонах общего пользования. Покидая номер, пожалуйста, закрывайте окна, краны в комнате гигиены, выключайте свет и другие электроприборы. В случае причинения ущерба Гостем имуществу Пансионата, Гость в полном объеме компенсирует его, в соответствии с внутренними документами Пансионата (составляется Акт о порче имущества Пансионата). Перечень материальных ценностей номера и прейскурант располагаются в «Папке Гостя» в зоне размещения.</w:t>
      </w:r>
    </w:p>
    <w:p w:rsidR="00094F15" w:rsidRDefault="00094F15" w:rsidP="00094F15">
      <w:pPr>
        <w:pStyle w:val="aff3"/>
        <w:numPr>
          <w:ilvl w:val="0"/>
          <w:numId w:val="2"/>
        </w:numPr>
        <w:tabs>
          <w:tab w:val="left" w:pos="365"/>
        </w:tabs>
        <w:spacing w:before="0" w:beforeAutospacing="0" w:after="0" w:afterAutospacing="0" w:line="252" w:lineRule="auto"/>
        <w:ind w:left="820" w:right="104"/>
        <w:jc w:val="both"/>
      </w:pPr>
      <w:r>
        <w:rPr>
          <w:rFonts w:ascii="Cambria" w:hAnsi="Cambria"/>
          <w:color w:val="000000"/>
        </w:rPr>
        <w:t>Гости «Пансионата Таврида» принимают к сведению и не возражают против использования на территории Отеля системы видеонаблюдения, за исключением туалетных комнат и номеров Гостя.</w:t>
      </w:r>
    </w:p>
    <w:p w:rsidR="00094F15" w:rsidRDefault="00094F15" w:rsidP="00094F15">
      <w:pPr>
        <w:pStyle w:val="aff3"/>
        <w:tabs>
          <w:tab w:val="left" w:pos="355"/>
        </w:tabs>
        <w:spacing w:before="0" w:beforeAutospacing="0" w:after="0" w:afterAutospacing="0" w:line="252" w:lineRule="auto"/>
        <w:ind w:left="820" w:right="104"/>
        <w:jc w:val="both"/>
      </w:pPr>
    </w:p>
    <w:p w:rsidR="00094F15" w:rsidRDefault="00094F15" w:rsidP="00094F15">
      <w:pPr>
        <w:pStyle w:val="1"/>
        <w:spacing w:before="263" w:after="0"/>
        <w:ind w:left="8" w:right="11"/>
        <w:jc w:val="center"/>
      </w:pPr>
      <w:r>
        <w:rPr>
          <w:rFonts w:ascii="Palatino Linotype" w:hAnsi="Palatino Linotype"/>
          <w:sz w:val="28"/>
          <w:szCs w:val="28"/>
        </w:rPr>
        <w:lastRenderedPageBreak/>
        <w:t>В целях обеспечения порядка и безопасности в Пансионате запрещается</w:t>
      </w:r>
      <w:r>
        <w:rPr>
          <w:rFonts w:ascii="Cambria" w:hAnsi="Cambria"/>
          <w:sz w:val="28"/>
          <w:szCs w:val="28"/>
        </w:rPr>
        <w:t>:</w:t>
      </w:r>
    </w:p>
    <w:p w:rsidR="00094F15" w:rsidRDefault="00094F15" w:rsidP="00094F15">
      <w:pPr>
        <w:pStyle w:val="aff3"/>
        <w:spacing w:before="0" w:beforeAutospacing="0" w:after="0" w:afterAutospacing="0" w:line="252" w:lineRule="auto"/>
        <w:ind w:left="100"/>
      </w:pPr>
      <w:r>
        <w:rPr>
          <w:rFonts w:ascii="Cambria" w:hAnsi="Cambria"/>
          <w:color w:val="000000"/>
        </w:rPr>
        <w:t>а) Курить в номерах, холлах и помещениях Пансионата, за исключением специально отведенных мест;</w:t>
      </w:r>
    </w:p>
    <w:p w:rsidR="00094F15" w:rsidRDefault="00094F15" w:rsidP="00094F15">
      <w:pPr>
        <w:pStyle w:val="aff3"/>
        <w:spacing w:before="0" w:beforeAutospacing="0" w:after="0" w:afterAutospacing="0" w:line="254" w:lineRule="auto"/>
        <w:ind w:left="100"/>
      </w:pPr>
      <w:r>
        <w:rPr>
          <w:rFonts w:ascii="Cambria" w:hAnsi="Cambria"/>
          <w:color w:val="000000"/>
        </w:rPr>
        <w:t>б) Пользоваться в номере электрическими приборами, за исключением разрешенных к использованию;</w:t>
      </w:r>
    </w:p>
    <w:p w:rsidR="00094F15" w:rsidRDefault="00094F15" w:rsidP="00094F15">
      <w:pPr>
        <w:pStyle w:val="aff3"/>
        <w:spacing w:before="0" w:beforeAutospacing="0" w:after="0" w:afterAutospacing="0" w:line="252" w:lineRule="auto"/>
        <w:ind w:left="100"/>
      </w:pPr>
      <w:r>
        <w:rPr>
          <w:rFonts w:ascii="Cambria" w:hAnsi="Cambria"/>
          <w:color w:val="000000"/>
        </w:rPr>
        <w:t>в) Передавать посторонним лицам ключи от номера и другое имущество, находящееся в пользовании Гостя на время его размещения в Пансионате;</w:t>
      </w:r>
    </w:p>
    <w:p w:rsidR="00094F15" w:rsidRDefault="00094F15" w:rsidP="00094F15">
      <w:pPr>
        <w:pStyle w:val="aff3"/>
        <w:spacing w:before="0" w:beforeAutospacing="0" w:after="0" w:afterAutospacing="0"/>
        <w:ind w:left="100"/>
      </w:pPr>
      <w:r>
        <w:rPr>
          <w:rFonts w:ascii="Cambria" w:hAnsi="Cambria"/>
          <w:color w:val="000000"/>
        </w:rPr>
        <w:t>г) Хранить в номере легковоспламеняющиеся материалы;</w:t>
      </w:r>
    </w:p>
    <w:p w:rsidR="00094F15" w:rsidRDefault="00094F15" w:rsidP="00094F15">
      <w:pPr>
        <w:pStyle w:val="aff3"/>
        <w:spacing w:before="11" w:beforeAutospacing="0" w:after="0" w:afterAutospacing="0" w:line="252" w:lineRule="auto"/>
        <w:ind w:left="100" w:right="3511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д) Приносить на территорию Пансионата и хранить в номере оружие;</w:t>
      </w:r>
    </w:p>
    <w:p w:rsidR="00094F15" w:rsidRDefault="00094F15" w:rsidP="00094F15">
      <w:pPr>
        <w:pStyle w:val="aff3"/>
        <w:spacing w:before="11" w:beforeAutospacing="0" w:after="0" w:afterAutospacing="0" w:line="252" w:lineRule="auto"/>
        <w:ind w:left="100" w:right="3511"/>
      </w:pPr>
      <w:r>
        <w:rPr>
          <w:rFonts w:ascii="Cambria" w:hAnsi="Cambria"/>
          <w:color w:val="000000"/>
        </w:rPr>
        <w:t>е) Переставлять и выносить мебель из номера;</w:t>
      </w:r>
    </w:p>
    <w:p w:rsidR="00094F15" w:rsidRDefault="00094F15" w:rsidP="00094F15">
      <w:pPr>
        <w:pStyle w:val="aff3"/>
        <w:spacing w:before="0" w:beforeAutospacing="0" w:after="0" w:afterAutospacing="0"/>
      </w:pPr>
      <w:r>
        <w:rPr>
          <w:rFonts w:ascii="Cambria" w:hAnsi="Cambria"/>
          <w:color w:val="000000"/>
        </w:rPr>
        <w:t>ж) Выносить продукты, посуду и столовые приборы из номеров и столовой Пансионата;</w:t>
      </w:r>
    </w:p>
    <w:p w:rsidR="00094F15" w:rsidRDefault="00094F15" w:rsidP="00094F15">
      <w:pPr>
        <w:pStyle w:val="aff3"/>
        <w:spacing w:before="19" w:beforeAutospacing="0" w:after="0" w:afterAutospacing="0" w:line="252" w:lineRule="auto"/>
        <w:ind w:left="100"/>
      </w:pPr>
      <w:r>
        <w:rPr>
          <w:rFonts w:ascii="Cambria" w:hAnsi="Cambria"/>
          <w:color w:val="000000"/>
        </w:rPr>
        <w:t>з) Нарушать общепризнанные нормы поведения, в том числе находиться на территории Пансионата под действием наркотических средств, токсичного и алкогольного опьянения;</w:t>
      </w:r>
    </w:p>
    <w:p w:rsidR="00094F15" w:rsidRDefault="00094F15" w:rsidP="00094F15">
      <w:pPr>
        <w:pStyle w:val="aff3"/>
        <w:spacing w:before="0" w:beforeAutospacing="0" w:after="0" w:afterAutospacing="0" w:line="252" w:lineRule="auto"/>
      </w:pPr>
      <w:r>
        <w:t> </w:t>
      </w:r>
    </w:p>
    <w:p w:rsidR="00094F15" w:rsidRDefault="00094F15" w:rsidP="00094F15">
      <w:pPr>
        <w:pStyle w:val="aff3"/>
        <w:spacing w:before="4" w:beforeAutospacing="0" w:after="0" w:afterAutospacing="0" w:line="252" w:lineRule="auto"/>
        <w:ind w:left="100" w:right="111"/>
        <w:jc w:val="both"/>
      </w:pPr>
      <w:r>
        <w:rPr>
          <w:rFonts w:ascii="Cambria" w:hAnsi="Cambria"/>
          <w:color w:val="000000"/>
        </w:rPr>
        <w:t>и) Проявлять агрессию или действия, угрожающие безопасности здоровья или имущества других лиц;</w:t>
      </w:r>
    </w:p>
    <w:p w:rsidR="00805E54" w:rsidRDefault="00094F15" w:rsidP="00094F15">
      <w:pPr>
        <w:pStyle w:val="aff3"/>
        <w:spacing w:before="2" w:beforeAutospacing="0" w:after="0" w:afterAutospacing="0" w:line="252" w:lineRule="auto"/>
        <w:ind w:left="100" w:right="10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к) Причинять ущерб имуществу Пансионата. Если Гость нанес ущерб имуществу Пансионата – Пансионат составляет Акт о порче гостиничного имущества, в соответствии с прейскурантом гостиничного имущества, и предъявляет его Гостю. С «Прейскурантом гостиничного имущес</w:t>
      </w:r>
      <w:r w:rsidR="00805E54">
        <w:rPr>
          <w:rFonts w:ascii="Cambria" w:hAnsi="Cambria"/>
          <w:color w:val="000000"/>
        </w:rPr>
        <w:t>тва» можно ознакомиться в холле</w:t>
      </w:r>
      <w:r>
        <w:rPr>
          <w:rFonts w:ascii="Cambria" w:hAnsi="Cambria"/>
          <w:color w:val="000000"/>
        </w:rPr>
        <w:t> </w:t>
      </w:r>
      <w:r w:rsidR="00805E54">
        <w:rPr>
          <w:rFonts w:ascii="Cambria" w:hAnsi="Cambria"/>
          <w:color w:val="000000"/>
        </w:rPr>
        <w:t>Пансионата</w:t>
      </w:r>
      <w:r>
        <w:rPr>
          <w:rFonts w:ascii="Cambria" w:hAnsi="Cambria"/>
          <w:color w:val="000000"/>
        </w:rPr>
        <w:t> (Папка Гостя, документ –</w:t>
      </w:r>
    </w:p>
    <w:p w:rsidR="00094F15" w:rsidRDefault="00094F15" w:rsidP="00094F15">
      <w:pPr>
        <w:pStyle w:val="aff3"/>
        <w:spacing w:before="2" w:beforeAutospacing="0" w:after="0" w:afterAutospacing="0" w:line="252" w:lineRule="auto"/>
        <w:ind w:left="100" w:right="100"/>
        <w:jc w:val="both"/>
      </w:pPr>
      <w:r>
        <w:rPr>
          <w:rFonts w:ascii="Cambria" w:hAnsi="Cambria"/>
          <w:color w:val="000000"/>
        </w:rPr>
        <w:t xml:space="preserve"> «Прейскурантом гостиничного имущества»). В случае такого происшествия, Гость обязуется в полном объеме оплатить </w:t>
      </w:r>
      <w:r w:rsidR="00805E54">
        <w:rPr>
          <w:rFonts w:ascii="Cambria" w:hAnsi="Cambria"/>
          <w:color w:val="000000"/>
        </w:rPr>
        <w:t>Пансионату</w:t>
      </w:r>
      <w:r>
        <w:rPr>
          <w:rFonts w:ascii="Cambria" w:hAnsi="Cambria"/>
          <w:color w:val="000000"/>
        </w:rPr>
        <w:t xml:space="preserve"> сумму, определенную в Акте о порче гостиничного имущества, предоставленном сотрудником </w:t>
      </w:r>
      <w:r w:rsidR="00805E54">
        <w:rPr>
          <w:rFonts w:ascii="Cambria" w:hAnsi="Cambria"/>
          <w:color w:val="000000"/>
        </w:rPr>
        <w:t>Пансионата</w:t>
      </w:r>
      <w:r>
        <w:rPr>
          <w:rFonts w:ascii="Cambria" w:hAnsi="Cambria"/>
          <w:color w:val="000000"/>
        </w:rPr>
        <w:t>;</w:t>
      </w:r>
    </w:p>
    <w:p w:rsidR="00094F15" w:rsidRDefault="00094F15" w:rsidP="00094F15">
      <w:pPr>
        <w:pStyle w:val="aff3"/>
        <w:spacing w:before="0" w:beforeAutospacing="0" w:after="0" w:afterAutospacing="0"/>
        <w:ind w:left="100"/>
        <w:jc w:val="both"/>
      </w:pPr>
      <w:r>
        <w:rPr>
          <w:rFonts w:ascii="Cambria" w:hAnsi="Cambria"/>
          <w:color w:val="000000"/>
        </w:rPr>
        <w:t>л) Размещать в номере Гостей после 23:00 без их регистрации и оплаты пребывания в </w:t>
      </w:r>
      <w:r w:rsidR="00805E54">
        <w:rPr>
          <w:rFonts w:ascii="Cambria" w:hAnsi="Cambria"/>
          <w:color w:val="000000"/>
        </w:rPr>
        <w:t>Пансионате</w:t>
      </w:r>
      <w:r>
        <w:rPr>
          <w:rFonts w:ascii="Cambria" w:hAnsi="Cambria"/>
          <w:color w:val="000000"/>
        </w:rPr>
        <w:t>;</w:t>
      </w:r>
    </w:p>
    <w:p w:rsidR="00094F15" w:rsidRDefault="00094F15" w:rsidP="00094F15">
      <w:pPr>
        <w:pStyle w:val="aff3"/>
        <w:spacing w:before="22" w:beforeAutospacing="0" w:after="0" w:afterAutospacing="0"/>
      </w:pPr>
      <w:r>
        <w:t> </w:t>
      </w:r>
    </w:p>
    <w:p w:rsidR="00805E54" w:rsidRDefault="00094F15" w:rsidP="00805E54">
      <w:pPr>
        <w:pStyle w:val="1"/>
        <w:spacing w:before="1" w:after="0" w:line="216" w:lineRule="auto"/>
        <w:ind w:left="3309" w:right="1869" w:hanging="1431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Порядок бронирования, оформления, </w:t>
      </w:r>
    </w:p>
    <w:p w:rsidR="00094F15" w:rsidRDefault="00094F15" w:rsidP="00805E54">
      <w:pPr>
        <w:pStyle w:val="1"/>
        <w:spacing w:before="1" w:after="0" w:line="216" w:lineRule="auto"/>
        <w:ind w:left="3309" w:right="1869" w:hanging="1431"/>
        <w:jc w:val="center"/>
      </w:pPr>
      <w:r>
        <w:rPr>
          <w:rFonts w:ascii="Palatino Linotype" w:hAnsi="Palatino Linotype"/>
          <w:sz w:val="28"/>
          <w:szCs w:val="28"/>
        </w:rPr>
        <w:t xml:space="preserve">пребывания и оплаты услуг </w:t>
      </w:r>
      <w:r w:rsidR="00805E54">
        <w:rPr>
          <w:rFonts w:ascii="Palatino Linotype" w:hAnsi="Palatino Linotype"/>
          <w:sz w:val="28"/>
          <w:szCs w:val="28"/>
        </w:rPr>
        <w:t>Пансионата</w:t>
      </w:r>
    </w:p>
    <w:p w:rsidR="00094F15" w:rsidRDefault="00094F15" w:rsidP="00094F15">
      <w:pPr>
        <w:pStyle w:val="aff3"/>
        <w:numPr>
          <w:ilvl w:val="0"/>
          <w:numId w:val="3"/>
        </w:numPr>
        <w:tabs>
          <w:tab w:val="left" w:pos="428"/>
        </w:tabs>
        <w:spacing w:before="0" w:beforeAutospacing="0" w:after="0" w:afterAutospacing="0" w:line="252" w:lineRule="auto"/>
        <w:ind w:left="820" w:right="99"/>
        <w:jc w:val="both"/>
      </w:pPr>
      <w:r>
        <w:rPr>
          <w:rFonts w:ascii="Cambria" w:hAnsi="Cambria"/>
          <w:color w:val="000000"/>
        </w:rPr>
        <w:t xml:space="preserve">Плата за проживание и услуги, предоставляемые </w:t>
      </w:r>
      <w:r w:rsidR="00805E54">
        <w:rPr>
          <w:rFonts w:ascii="Cambria" w:hAnsi="Cambria"/>
          <w:color w:val="000000"/>
        </w:rPr>
        <w:t>Пансионатом</w:t>
      </w:r>
      <w:r>
        <w:rPr>
          <w:rFonts w:ascii="Cambria" w:hAnsi="Cambria"/>
          <w:color w:val="000000"/>
        </w:rPr>
        <w:t xml:space="preserve">, осуществляется по ценам, утвержденным Директором </w:t>
      </w:r>
      <w:r w:rsidR="00805E54">
        <w:rPr>
          <w:rFonts w:ascii="Cambria" w:hAnsi="Cambria"/>
          <w:color w:val="000000"/>
        </w:rPr>
        <w:t>Пансионата</w:t>
      </w:r>
      <w:r>
        <w:rPr>
          <w:rFonts w:ascii="Cambria" w:hAnsi="Cambria"/>
          <w:color w:val="000000"/>
        </w:rPr>
        <w:t>. Оплата за проживание и прочие услуги производится в рублях РФ.</w:t>
      </w:r>
    </w:p>
    <w:p w:rsidR="00094F15" w:rsidRDefault="00094F15" w:rsidP="00094F15">
      <w:pPr>
        <w:pStyle w:val="aff3"/>
        <w:numPr>
          <w:ilvl w:val="0"/>
          <w:numId w:val="3"/>
        </w:numPr>
        <w:tabs>
          <w:tab w:val="left" w:pos="425"/>
        </w:tabs>
        <w:spacing w:before="0" w:beforeAutospacing="0" w:after="0" w:afterAutospacing="0" w:line="252" w:lineRule="auto"/>
        <w:ind w:left="820" w:right="104"/>
        <w:jc w:val="both"/>
      </w:pPr>
      <w:r>
        <w:rPr>
          <w:rFonts w:ascii="Cambria" w:hAnsi="Cambria"/>
          <w:color w:val="000000"/>
        </w:rPr>
        <w:t>Для гарантированного бронирования номера в </w:t>
      </w:r>
      <w:r w:rsidR="00805E54">
        <w:rPr>
          <w:rFonts w:ascii="Cambria" w:hAnsi="Cambria"/>
          <w:color w:val="000000"/>
        </w:rPr>
        <w:t>Пансионате</w:t>
      </w:r>
      <w:r>
        <w:rPr>
          <w:rFonts w:ascii="Cambria" w:hAnsi="Cambria"/>
          <w:color w:val="000000"/>
        </w:rPr>
        <w:t> берется предоплата в раз</w:t>
      </w:r>
      <w:r w:rsidR="00805E54">
        <w:rPr>
          <w:rFonts w:ascii="Cambria" w:hAnsi="Cambria"/>
          <w:color w:val="000000"/>
        </w:rPr>
        <w:t>мере 30 % стоимости</w:t>
      </w:r>
      <w:r>
        <w:rPr>
          <w:rFonts w:ascii="Cambria" w:hAnsi="Cambria"/>
          <w:color w:val="000000"/>
        </w:rPr>
        <w:t xml:space="preserve"> проживания или рассматриваются иные способы оплаты по согласованию с Администрацией.</w:t>
      </w:r>
    </w:p>
    <w:p w:rsidR="00094F15" w:rsidRDefault="00094F15" w:rsidP="00094F15">
      <w:pPr>
        <w:pStyle w:val="aff3"/>
        <w:numPr>
          <w:ilvl w:val="0"/>
          <w:numId w:val="3"/>
        </w:numPr>
        <w:tabs>
          <w:tab w:val="left" w:pos="363"/>
        </w:tabs>
        <w:spacing w:before="0" w:beforeAutospacing="0" w:after="0" w:afterAutospacing="0" w:line="252" w:lineRule="auto"/>
        <w:ind w:left="820" w:right="99"/>
        <w:jc w:val="both"/>
      </w:pPr>
      <w:r>
        <w:rPr>
          <w:rFonts w:ascii="Cambria" w:hAnsi="Cambria"/>
          <w:color w:val="000000"/>
        </w:rPr>
        <w:t>При заезде Гость доплачивает оставшуюся сумму за весь период проживания, за вычетом внесенной ранее предварительной оплаты.</w:t>
      </w:r>
    </w:p>
    <w:p w:rsidR="00094F15" w:rsidRDefault="00094F15" w:rsidP="00094F15">
      <w:pPr>
        <w:pStyle w:val="aff3"/>
        <w:numPr>
          <w:ilvl w:val="0"/>
          <w:numId w:val="3"/>
        </w:numPr>
        <w:tabs>
          <w:tab w:val="left" w:pos="442"/>
        </w:tabs>
        <w:spacing w:before="0" w:beforeAutospacing="0" w:after="0" w:afterAutospacing="0" w:line="252" w:lineRule="auto"/>
        <w:ind w:left="820" w:right="102"/>
        <w:jc w:val="both"/>
      </w:pPr>
      <w:r>
        <w:rPr>
          <w:rFonts w:ascii="Cambria" w:hAnsi="Cambria"/>
          <w:color w:val="000000"/>
        </w:rPr>
        <w:t>При заезде Гость предоставляет документ, удостоверяющий его личность (один из следующих):</w:t>
      </w:r>
    </w:p>
    <w:p w:rsidR="00094F15" w:rsidRDefault="00094F15" w:rsidP="00094F15">
      <w:pPr>
        <w:pStyle w:val="aff3"/>
        <w:spacing w:before="0" w:beforeAutospacing="0" w:after="0" w:afterAutospacing="0"/>
        <w:ind w:left="100"/>
        <w:jc w:val="both"/>
      </w:pPr>
      <w:r>
        <w:rPr>
          <w:rFonts w:ascii="Cambria" w:hAnsi="Cambria"/>
          <w:color w:val="000000"/>
        </w:rPr>
        <w:t>а) паспорт гражданина РФ, удостоверяющий личность гражданина РФ на территории РФ;</w:t>
      </w:r>
    </w:p>
    <w:p w:rsidR="00094F15" w:rsidRDefault="00094F15" w:rsidP="00094F15">
      <w:pPr>
        <w:pStyle w:val="aff3"/>
        <w:spacing w:before="18" w:beforeAutospacing="0" w:after="0" w:afterAutospacing="0" w:line="252" w:lineRule="auto"/>
        <w:ind w:left="100" w:right="107"/>
        <w:jc w:val="both"/>
      </w:pPr>
      <w:r>
        <w:rPr>
          <w:rFonts w:ascii="Cambria" w:hAnsi="Cambria"/>
          <w:color w:val="000000"/>
        </w:rPr>
        <w:t>б) паспорт гражданина СССР, удостоверяющего личность гражданина РФ до замены его в установленный срок на паспорт гражданина РФ;</w:t>
      </w:r>
    </w:p>
    <w:p w:rsidR="00094F15" w:rsidRDefault="00094F15" w:rsidP="00094F15">
      <w:pPr>
        <w:pStyle w:val="aff3"/>
        <w:spacing w:before="0" w:beforeAutospacing="0" w:after="0" w:afterAutospacing="0"/>
        <w:ind w:left="100"/>
        <w:jc w:val="both"/>
      </w:pPr>
      <w:r>
        <w:rPr>
          <w:rFonts w:ascii="Cambria" w:hAnsi="Cambria"/>
          <w:color w:val="000000"/>
        </w:rPr>
        <w:lastRenderedPageBreak/>
        <w:t>в) свидетельство о рождении для лиц, не достигших 14 летнего возраста;</w:t>
      </w:r>
    </w:p>
    <w:p w:rsidR="00094F15" w:rsidRDefault="00094F15" w:rsidP="00094F15">
      <w:pPr>
        <w:pStyle w:val="aff3"/>
        <w:spacing w:before="16" w:beforeAutospacing="0" w:after="0" w:afterAutospacing="0" w:line="254" w:lineRule="auto"/>
        <w:ind w:left="100" w:right="108"/>
        <w:jc w:val="both"/>
      </w:pPr>
      <w:r>
        <w:rPr>
          <w:rFonts w:ascii="Cambria" w:hAnsi="Cambria"/>
          <w:color w:val="000000"/>
        </w:rPr>
        <w:t>г) паспорт, удостоверяющий личность гражданина РФ за пределами РФ, для лиц постоянно проживающих за пределами РФ;</w:t>
      </w:r>
    </w:p>
    <w:p w:rsidR="00094F15" w:rsidRDefault="00094F15" w:rsidP="00094F15">
      <w:pPr>
        <w:pStyle w:val="aff3"/>
        <w:spacing w:before="0" w:beforeAutospacing="0" w:after="0" w:afterAutospacing="0"/>
        <w:ind w:left="100"/>
        <w:jc w:val="both"/>
      </w:pPr>
      <w:r>
        <w:rPr>
          <w:rFonts w:ascii="Cambria" w:hAnsi="Cambria"/>
          <w:color w:val="000000"/>
        </w:rPr>
        <w:t>д) паспорт иностранного гражданина;</w:t>
      </w:r>
    </w:p>
    <w:p w:rsidR="00094F15" w:rsidRDefault="00094F15" w:rsidP="00094F15">
      <w:pPr>
        <w:pStyle w:val="aff3"/>
        <w:spacing w:before="16" w:beforeAutospacing="0" w:after="0" w:afterAutospacing="0" w:line="252" w:lineRule="auto"/>
        <w:ind w:left="100" w:right="106"/>
        <w:jc w:val="both"/>
      </w:pPr>
      <w:r>
        <w:rPr>
          <w:rFonts w:ascii="Cambria" w:hAnsi="Cambria"/>
          <w:color w:val="000000"/>
        </w:rPr>
        <w:t>е) документ, выданный иностранным государством и признанный в соответствии с международным договором РФ в качестве документа, удостоверяющего личность лица без гражданства;</w:t>
      </w:r>
    </w:p>
    <w:p w:rsidR="00805E54" w:rsidRDefault="00094F15" w:rsidP="00094F15">
      <w:pPr>
        <w:pStyle w:val="aff3"/>
        <w:spacing w:before="0" w:beforeAutospacing="0" w:after="0" w:afterAutospacing="0" w:line="252" w:lineRule="auto"/>
        <w:ind w:left="100" w:right="3425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ж) разрешение на временное проживание лица без гражданства; </w:t>
      </w:r>
    </w:p>
    <w:p w:rsidR="00094F15" w:rsidRDefault="00094F15" w:rsidP="00094F15">
      <w:pPr>
        <w:pStyle w:val="aff3"/>
        <w:spacing w:before="0" w:beforeAutospacing="0" w:after="0" w:afterAutospacing="0" w:line="252" w:lineRule="auto"/>
        <w:ind w:left="100" w:right="3425"/>
        <w:jc w:val="both"/>
      </w:pPr>
      <w:r>
        <w:rPr>
          <w:rFonts w:ascii="Cambria" w:hAnsi="Cambria"/>
          <w:color w:val="000000"/>
        </w:rPr>
        <w:t>з) вид на жительство лица без гражданства.</w:t>
      </w:r>
    </w:p>
    <w:p w:rsidR="00094F15" w:rsidRDefault="00094F15" w:rsidP="00094F15">
      <w:pPr>
        <w:pStyle w:val="2"/>
        <w:keepNext w:val="0"/>
        <w:keepLines w:val="0"/>
        <w:numPr>
          <w:ilvl w:val="0"/>
          <w:numId w:val="4"/>
        </w:numPr>
        <w:tabs>
          <w:tab w:val="left" w:pos="414"/>
        </w:tabs>
        <w:spacing w:before="0" w:after="0" w:line="216" w:lineRule="auto"/>
        <w:ind w:right="110"/>
        <w:jc w:val="both"/>
      </w:pPr>
      <w:r>
        <w:rPr>
          <w:rFonts w:ascii="Palatino Linotype" w:hAnsi="Palatino Linotype"/>
          <w:sz w:val="24"/>
        </w:rPr>
        <w:t xml:space="preserve">Администрация </w:t>
      </w:r>
      <w:r w:rsidR="00805E54">
        <w:rPr>
          <w:rFonts w:ascii="Cambria" w:hAnsi="Cambria"/>
          <w:sz w:val="24"/>
        </w:rPr>
        <w:t>Пансионата</w:t>
      </w:r>
      <w:r>
        <w:rPr>
          <w:rFonts w:ascii="Palatino Linotype" w:hAnsi="Palatino Linotype"/>
          <w:sz w:val="24"/>
        </w:rPr>
        <w:t xml:space="preserve"> оставляет за собой право отказать в предоставлении услуг Гостям, не предъявившим удостоверение личности.</w:t>
      </w:r>
    </w:p>
    <w:p w:rsidR="00094F15" w:rsidRDefault="00094F15" w:rsidP="00094F15">
      <w:pPr>
        <w:pStyle w:val="aff3"/>
        <w:numPr>
          <w:ilvl w:val="0"/>
          <w:numId w:val="5"/>
        </w:numPr>
        <w:tabs>
          <w:tab w:val="left" w:pos="353"/>
        </w:tabs>
        <w:spacing w:before="0" w:beforeAutospacing="0" w:after="0" w:afterAutospacing="0" w:line="252" w:lineRule="auto"/>
        <w:ind w:right="104"/>
        <w:jc w:val="both"/>
      </w:pPr>
      <w:r>
        <w:rPr>
          <w:rFonts w:ascii="Cambria" w:hAnsi="Cambria"/>
          <w:color w:val="000000"/>
        </w:rPr>
        <w:t xml:space="preserve">Ранний заезд или поздний выезд предоставляется Гостям при наличии в </w:t>
      </w:r>
      <w:r w:rsidR="00805E54">
        <w:rPr>
          <w:rFonts w:ascii="Cambria" w:hAnsi="Cambria"/>
          <w:color w:val="000000"/>
        </w:rPr>
        <w:t>Пансионате</w:t>
      </w:r>
      <w:r>
        <w:rPr>
          <w:rFonts w:ascii="Cambria" w:hAnsi="Cambria"/>
          <w:color w:val="000000"/>
        </w:rPr>
        <w:t xml:space="preserve"> свободных мест и в соответствии с прейскурантом </w:t>
      </w:r>
      <w:r w:rsidR="00805E54">
        <w:rPr>
          <w:rFonts w:ascii="Cambria" w:hAnsi="Cambria"/>
          <w:color w:val="000000"/>
        </w:rPr>
        <w:t>Пансионата</w:t>
      </w:r>
      <w:r>
        <w:rPr>
          <w:rFonts w:ascii="Cambria" w:hAnsi="Cambria"/>
          <w:color w:val="000000"/>
        </w:rPr>
        <w:t>.</w:t>
      </w:r>
    </w:p>
    <w:p w:rsidR="00094F15" w:rsidRDefault="00094F15" w:rsidP="00094F15">
      <w:pPr>
        <w:pStyle w:val="aff3"/>
        <w:numPr>
          <w:ilvl w:val="0"/>
          <w:numId w:val="6"/>
        </w:numPr>
        <w:tabs>
          <w:tab w:val="left" w:pos="355"/>
        </w:tabs>
        <w:spacing w:before="0" w:beforeAutospacing="0" w:after="0" w:afterAutospacing="0" w:line="252" w:lineRule="auto"/>
        <w:ind w:right="101"/>
        <w:jc w:val="both"/>
      </w:pPr>
      <w:r>
        <w:rPr>
          <w:rFonts w:ascii="Cambria" w:hAnsi="Cambria"/>
          <w:color w:val="000000"/>
        </w:rPr>
        <w:t xml:space="preserve">При продлении проживания, в случае наличия свободных мест в </w:t>
      </w:r>
      <w:r w:rsidR="00805E54">
        <w:rPr>
          <w:rFonts w:ascii="Cambria" w:hAnsi="Cambria"/>
          <w:color w:val="000000"/>
        </w:rPr>
        <w:t>Пансионате</w:t>
      </w:r>
      <w:r>
        <w:rPr>
          <w:rFonts w:ascii="Cambria" w:hAnsi="Cambria"/>
          <w:color w:val="000000"/>
        </w:rPr>
        <w:t xml:space="preserve">, Гость оплачивает полную стоимость проживания за продленный период. Продлить проживание можно минимум на половину суток, согласно тарифам </w:t>
      </w:r>
      <w:r w:rsidR="00805E54">
        <w:rPr>
          <w:rFonts w:ascii="Cambria" w:hAnsi="Cambria"/>
          <w:color w:val="000000"/>
        </w:rPr>
        <w:t>Пансионата</w:t>
      </w:r>
      <w:r>
        <w:rPr>
          <w:rFonts w:ascii="Cambria" w:hAnsi="Cambria"/>
          <w:color w:val="000000"/>
        </w:rPr>
        <w:t>.</w:t>
      </w:r>
    </w:p>
    <w:p w:rsidR="00094F15" w:rsidRDefault="00094F15" w:rsidP="00094F15">
      <w:pPr>
        <w:pStyle w:val="aff3"/>
        <w:numPr>
          <w:ilvl w:val="0"/>
          <w:numId w:val="7"/>
        </w:numPr>
        <w:tabs>
          <w:tab w:val="left" w:pos="403"/>
        </w:tabs>
        <w:spacing w:before="0" w:beforeAutospacing="0" w:after="0" w:afterAutospacing="0" w:line="252" w:lineRule="auto"/>
        <w:ind w:right="107"/>
        <w:jc w:val="both"/>
      </w:pPr>
      <w:r>
        <w:rPr>
          <w:rFonts w:ascii="Cambria" w:hAnsi="Cambria"/>
          <w:color w:val="000000"/>
        </w:rPr>
        <w:t>Гости, остающиеся в Вашем номере после 23:00, должны зарегистрироваться в службе приема и размещения Гостей и оплатить проживание.</w:t>
      </w:r>
    </w:p>
    <w:p w:rsidR="00094F15" w:rsidRDefault="00094F15" w:rsidP="00094F15">
      <w:pPr>
        <w:pStyle w:val="aff3"/>
        <w:spacing w:before="0" w:beforeAutospacing="0" w:after="0" w:afterAutospacing="0" w:line="252" w:lineRule="auto"/>
        <w:jc w:val="both"/>
      </w:pPr>
      <w:r>
        <w:t> </w:t>
      </w:r>
    </w:p>
    <w:p w:rsidR="00094F15" w:rsidRDefault="00094F15" w:rsidP="00094F15">
      <w:pPr>
        <w:pStyle w:val="aff3"/>
        <w:numPr>
          <w:ilvl w:val="0"/>
          <w:numId w:val="8"/>
        </w:numPr>
        <w:tabs>
          <w:tab w:val="left" w:pos="403"/>
        </w:tabs>
        <w:spacing w:before="4" w:beforeAutospacing="0" w:after="0" w:afterAutospacing="0" w:line="252" w:lineRule="auto"/>
        <w:ind w:right="107"/>
        <w:jc w:val="both"/>
      </w:pPr>
      <w:r>
        <w:rPr>
          <w:rFonts w:ascii="Cambria" w:hAnsi="Cambria"/>
          <w:color w:val="000000"/>
        </w:rPr>
        <w:t>При заказе дополнительных услуг Гость вносит полную предоплату за все требуемые услуги.</w:t>
      </w:r>
    </w:p>
    <w:p w:rsidR="00094F15" w:rsidRDefault="00094F15" w:rsidP="00094F15">
      <w:pPr>
        <w:pStyle w:val="aff3"/>
        <w:numPr>
          <w:ilvl w:val="0"/>
          <w:numId w:val="9"/>
        </w:numPr>
        <w:tabs>
          <w:tab w:val="left" w:pos="490"/>
        </w:tabs>
        <w:spacing w:before="2" w:beforeAutospacing="0" w:after="0" w:afterAutospacing="0" w:line="252" w:lineRule="auto"/>
        <w:ind w:right="100"/>
        <w:jc w:val="both"/>
      </w:pPr>
      <w:r>
        <w:rPr>
          <w:rFonts w:ascii="Cambria" w:hAnsi="Cambria"/>
          <w:color w:val="000000"/>
        </w:rPr>
        <w:t>В день отъезда ключ от номера сдается представителю администрации, после проверки номера горничной, производится полный расчет за услуги </w:t>
      </w:r>
      <w:r w:rsidR="00805E54">
        <w:rPr>
          <w:rFonts w:ascii="Cambria" w:hAnsi="Cambria"/>
          <w:color w:val="000000"/>
        </w:rPr>
        <w:t>Пансионата</w:t>
      </w:r>
      <w:r>
        <w:rPr>
          <w:rFonts w:ascii="Cambria" w:hAnsi="Cambria"/>
          <w:color w:val="000000"/>
        </w:rPr>
        <w:t xml:space="preserve">. Если Вы сообщите о времени Вашего отъезда администратору </w:t>
      </w:r>
      <w:r w:rsidR="00805E54">
        <w:rPr>
          <w:rFonts w:ascii="Cambria" w:hAnsi="Cambria"/>
          <w:color w:val="000000"/>
        </w:rPr>
        <w:t>Пансионата</w:t>
      </w:r>
      <w:r>
        <w:rPr>
          <w:rFonts w:ascii="Cambria" w:hAnsi="Cambria"/>
          <w:color w:val="000000"/>
        </w:rPr>
        <w:t xml:space="preserve"> заранее, мы постараемся сократить время оформления Вашего отъезда.</w:t>
      </w:r>
    </w:p>
    <w:p w:rsidR="00094F15" w:rsidRDefault="00094F15" w:rsidP="00094F15">
      <w:pPr>
        <w:pStyle w:val="aff3"/>
        <w:numPr>
          <w:ilvl w:val="0"/>
          <w:numId w:val="10"/>
        </w:numPr>
        <w:tabs>
          <w:tab w:val="left" w:pos="543"/>
        </w:tabs>
        <w:spacing w:before="0" w:beforeAutospacing="0" w:after="0" w:afterAutospacing="0" w:line="252" w:lineRule="auto"/>
        <w:ind w:right="102"/>
        <w:jc w:val="both"/>
      </w:pPr>
      <w:r>
        <w:rPr>
          <w:rFonts w:ascii="Cambria" w:hAnsi="Cambria"/>
          <w:color w:val="000000"/>
        </w:rPr>
        <w:t xml:space="preserve">Гости, прибывшие в </w:t>
      </w:r>
      <w:r w:rsidR="00805E54">
        <w:rPr>
          <w:rFonts w:ascii="Cambria" w:hAnsi="Cambria"/>
          <w:color w:val="000000"/>
        </w:rPr>
        <w:t>Пансионат</w:t>
      </w:r>
      <w:r>
        <w:rPr>
          <w:rFonts w:ascii="Cambria" w:hAnsi="Cambria"/>
          <w:color w:val="000000"/>
        </w:rPr>
        <w:t xml:space="preserve"> с детьми (лицами, не достигшими 18-летнего возраста), обязуются следить за безопасностью детей и несут полную ответственность за здоровье и жизнь детей самостоятельно.</w:t>
      </w:r>
    </w:p>
    <w:p w:rsidR="00094F15" w:rsidRDefault="00094F15" w:rsidP="00094F15">
      <w:pPr>
        <w:pStyle w:val="aff3"/>
        <w:numPr>
          <w:ilvl w:val="0"/>
          <w:numId w:val="11"/>
        </w:numPr>
        <w:tabs>
          <w:tab w:val="left" w:pos="485"/>
        </w:tabs>
        <w:spacing w:before="0" w:beforeAutospacing="0" w:after="0" w:afterAutospacing="0" w:line="254" w:lineRule="auto"/>
        <w:ind w:right="108"/>
        <w:jc w:val="both"/>
      </w:pPr>
      <w:r>
        <w:rPr>
          <w:rFonts w:ascii="Cambria" w:hAnsi="Cambria"/>
          <w:color w:val="000000"/>
        </w:rPr>
        <w:t>Пользуясь услугами Исполнителя, Заказчик дает свое согласие на передачу и обработку персональных данных в объеме, необходимом Исполнителю для оказания услуг Заказчику.</w:t>
      </w:r>
    </w:p>
    <w:p w:rsidR="00094F15" w:rsidRDefault="00094F15" w:rsidP="00094F15">
      <w:pPr>
        <w:pStyle w:val="aff3"/>
        <w:numPr>
          <w:ilvl w:val="0"/>
          <w:numId w:val="12"/>
        </w:numPr>
        <w:tabs>
          <w:tab w:val="left" w:pos="576"/>
        </w:tabs>
        <w:spacing w:before="0" w:beforeAutospacing="0" w:after="0" w:afterAutospacing="0" w:line="252" w:lineRule="auto"/>
        <w:ind w:right="100"/>
        <w:jc w:val="both"/>
      </w:pPr>
      <w:r>
        <w:rPr>
          <w:rFonts w:ascii="Cambria" w:hAnsi="Cambria"/>
          <w:color w:val="000000"/>
        </w:rPr>
        <w:t xml:space="preserve">По вопросам и за дополнительной информацией об услугах </w:t>
      </w:r>
      <w:r w:rsidR="00805E54">
        <w:rPr>
          <w:rFonts w:ascii="Cambria" w:hAnsi="Cambria"/>
          <w:color w:val="000000"/>
        </w:rPr>
        <w:t>Пансионата</w:t>
      </w:r>
      <w:r>
        <w:rPr>
          <w:rFonts w:ascii="Cambria" w:hAnsi="Cambria"/>
          <w:color w:val="000000"/>
        </w:rPr>
        <w:t xml:space="preserve">, пожалуйста, обращайтесь к администратору </w:t>
      </w:r>
      <w:r w:rsidR="00805E54">
        <w:rPr>
          <w:rFonts w:ascii="Cambria" w:hAnsi="Cambria"/>
          <w:color w:val="000000"/>
        </w:rPr>
        <w:t>Пансионата</w:t>
      </w:r>
      <w:r>
        <w:rPr>
          <w:rFonts w:ascii="Cambria" w:hAnsi="Cambria"/>
          <w:color w:val="000000"/>
        </w:rPr>
        <w:t>.</w:t>
      </w:r>
    </w:p>
    <w:p w:rsidR="00094F15" w:rsidRDefault="00094F15" w:rsidP="00094F15">
      <w:pPr>
        <w:pStyle w:val="aff3"/>
        <w:numPr>
          <w:ilvl w:val="0"/>
          <w:numId w:val="13"/>
        </w:numPr>
        <w:tabs>
          <w:tab w:val="left" w:pos="517"/>
        </w:tabs>
        <w:spacing w:before="0" w:beforeAutospacing="0" w:after="0" w:afterAutospacing="0" w:line="216" w:lineRule="auto"/>
        <w:ind w:right="110"/>
        <w:jc w:val="both"/>
      </w:pPr>
      <w:r>
        <w:rPr>
          <w:rFonts w:ascii="Palatino Linotype" w:hAnsi="Palatino Linotype"/>
          <w:b/>
          <w:bCs/>
          <w:color w:val="000000"/>
        </w:rPr>
        <w:t>В номере категорически запрещено курить, в случае нарушения данного правила взимается штраф в размере 5000 тыс. рублей.</w:t>
      </w:r>
    </w:p>
    <w:p w:rsidR="00094F15" w:rsidRDefault="00094F15" w:rsidP="00094F15">
      <w:pPr>
        <w:pStyle w:val="1"/>
        <w:spacing w:before="246" w:after="0"/>
        <w:ind w:left="10" w:right="11"/>
        <w:jc w:val="center"/>
      </w:pPr>
      <w:r>
        <w:rPr>
          <w:rFonts w:ascii="Palatino Linotype" w:hAnsi="Palatino Linotype"/>
          <w:sz w:val="28"/>
          <w:szCs w:val="28"/>
        </w:rPr>
        <w:t>Правила безопасности</w:t>
      </w:r>
    </w:p>
    <w:p w:rsidR="00094F15" w:rsidRDefault="00805E54" w:rsidP="00094F15">
      <w:pPr>
        <w:pStyle w:val="aff3"/>
        <w:spacing w:before="0" w:beforeAutospacing="0" w:after="0" w:afterAutospacing="0" w:line="252" w:lineRule="auto"/>
        <w:ind w:left="100" w:right="100"/>
        <w:jc w:val="both"/>
      </w:pPr>
      <w:r>
        <w:rPr>
          <w:rFonts w:ascii="Cambria" w:hAnsi="Cambria"/>
          <w:color w:val="000000"/>
        </w:rPr>
        <w:t>Пансионат</w:t>
      </w:r>
      <w:r w:rsidR="00094F15">
        <w:rPr>
          <w:rFonts w:ascii="Cambria" w:hAnsi="Cambria"/>
          <w:color w:val="000000"/>
        </w:rPr>
        <w:t xml:space="preserve"> находится на закрытой частной территории, на территории </w:t>
      </w:r>
      <w:r>
        <w:rPr>
          <w:rFonts w:ascii="Cambria" w:hAnsi="Cambria"/>
          <w:color w:val="000000"/>
        </w:rPr>
        <w:t>Пансионата</w:t>
      </w:r>
      <w:r w:rsidR="00094F15">
        <w:rPr>
          <w:rFonts w:ascii="Cambria" w:hAnsi="Cambria"/>
          <w:color w:val="000000"/>
        </w:rPr>
        <w:t xml:space="preserve"> ведется видеонаблюдение. Пожалуйста, не приглашайте незнакомых людей в номер. Своих Гостей следует встречать в холле </w:t>
      </w:r>
      <w:r>
        <w:rPr>
          <w:rFonts w:ascii="Cambria" w:hAnsi="Cambria"/>
          <w:color w:val="000000"/>
        </w:rPr>
        <w:t>Пансионата</w:t>
      </w:r>
      <w:r w:rsidR="00094F15">
        <w:rPr>
          <w:rFonts w:ascii="Cambria" w:hAnsi="Cambria"/>
          <w:color w:val="000000"/>
        </w:rPr>
        <w:t xml:space="preserve"> и вместе проходить в номер. Перед тем, как Вы соберетесь лечь спать, или уходите из Вашего номера, убедитесь, что окна Вашего номера закрыты. Если Вы потеряли ключ от Вашего номера, сообщите об этом в Службу приема и размещения. На территории </w:t>
      </w:r>
      <w:r>
        <w:rPr>
          <w:rFonts w:ascii="Cambria" w:hAnsi="Cambria"/>
          <w:color w:val="000000"/>
        </w:rPr>
        <w:t>Пансионата</w:t>
      </w:r>
      <w:r w:rsidR="00094F15">
        <w:rPr>
          <w:rFonts w:ascii="Cambria" w:hAnsi="Cambria"/>
          <w:color w:val="000000"/>
        </w:rPr>
        <w:t xml:space="preserve"> не разрешается пользоваться пиротехническими изделиями, взрывоопасными и легковоспламеняющимися веществами. </w:t>
      </w:r>
    </w:p>
    <w:p w:rsidR="00094F15" w:rsidRDefault="00094F15" w:rsidP="00094F15">
      <w:pPr>
        <w:pStyle w:val="1"/>
        <w:spacing w:before="260" w:after="0"/>
        <w:ind w:left="8" w:right="11"/>
        <w:jc w:val="center"/>
      </w:pPr>
      <w:r>
        <w:rPr>
          <w:rFonts w:ascii="Palatino Linotype" w:hAnsi="Palatino Linotype"/>
          <w:sz w:val="28"/>
          <w:szCs w:val="28"/>
        </w:rPr>
        <w:lastRenderedPageBreak/>
        <w:t>Правила противопожарной безопасности</w:t>
      </w:r>
    </w:p>
    <w:p w:rsidR="00094F15" w:rsidRDefault="00094F15" w:rsidP="00094F15">
      <w:pPr>
        <w:pStyle w:val="aff3"/>
        <w:spacing w:before="0" w:beforeAutospacing="0" w:after="0" w:afterAutospacing="0"/>
        <w:ind w:left="100"/>
        <w:jc w:val="both"/>
      </w:pPr>
      <w:r>
        <w:rPr>
          <w:rFonts w:ascii="Palatino Linotype" w:hAnsi="Palatino Linotype"/>
          <w:b/>
          <w:bCs/>
          <w:color w:val="000000"/>
        </w:rPr>
        <w:t>Дорогие Гости! </w:t>
      </w:r>
      <w:r>
        <w:rPr>
          <w:rFonts w:ascii="Cambria" w:hAnsi="Cambria"/>
          <w:color w:val="000000"/>
        </w:rPr>
        <w:t>Просим Вас соблюдать следующие правила противопожарной безопасности:</w:t>
      </w:r>
    </w:p>
    <w:p w:rsidR="00094F15" w:rsidRDefault="00094F15" w:rsidP="00094F15">
      <w:pPr>
        <w:pStyle w:val="aff3"/>
        <w:spacing w:before="0" w:beforeAutospacing="0" w:after="0" w:afterAutospacing="0" w:line="252" w:lineRule="auto"/>
        <w:ind w:left="100" w:right="109"/>
        <w:jc w:val="both"/>
      </w:pPr>
      <w:r>
        <w:rPr>
          <w:rFonts w:ascii="Cambria" w:hAnsi="Cambria"/>
          <w:color w:val="000000"/>
        </w:rPr>
        <w:t>Никогда не накрывайте включенные торшеры, настольные лампы или бра простынями, одеялами и прочими предметами из сгораемого материала.</w:t>
      </w:r>
    </w:p>
    <w:p w:rsidR="00094F15" w:rsidRDefault="00094F15" w:rsidP="00094F15">
      <w:pPr>
        <w:pStyle w:val="aff3"/>
        <w:spacing w:before="0" w:beforeAutospacing="0" w:after="0" w:afterAutospacing="0" w:line="247" w:lineRule="auto"/>
        <w:ind w:left="100" w:right="100"/>
        <w:jc w:val="both"/>
      </w:pPr>
      <w:r>
        <w:rPr>
          <w:rFonts w:ascii="Cambria" w:hAnsi="Cambria"/>
          <w:color w:val="000000"/>
        </w:rPr>
        <w:t>Пожалуйст</w:t>
      </w:r>
      <w:r w:rsidR="00805E54">
        <w:rPr>
          <w:rFonts w:ascii="Cambria" w:hAnsi="Cambria"/>
          <w:color w:val="000000"/>
        </w:rPr>
        <w:t>а, ознакомьтесь с</w:t>
      </w:r>
      <w:r>
        <w:rPr>
          <w:rFonts w:ascii="Cambria" w:hAnsi="Cambria"/>
          <w:color w:val="000000"/>
        </w:rPr>
        <w:t> планом эвакуа</w:t>
      </w:r>
      <w:r w:rsidR="00805E54">
        <w:rPr>
          <w:rFonts w:ascii="Cambria" w:hAnsi="Cambria"/>
          <w:color w:val="000000"/>
        </w:rPr>
        <w:t>ции расположенными в холле</w:t>
      </w:r>
      <w:r>
        <w:rPr>
          <w:rFonts w:ascii="Cambria" w:hAnsi="Cambria"/>
          <w:color w:val="000000"/>
        </w:rPr>
        <w:t xml:space="preserve">. При заселении в </w:t>
      </w:r>
      <w:r w:rsidR="00805E54">
        <w:rPr>
          <w:rFonts w:ascii="Cambria" w:hAnsi="Cambria"/>
          <w:color w:val="000000"/>
        </w:rPr>
        <w:t>Пансионат</w:t>
      </w:r>
      <w:r>
        <w:rPr>
          <w:rFonts w:ascii="Cambria" w:hAnsi="Cambria"/>
          <w:color w:val="000000"/>
        </w:rPr>
        <w:t>: посмотрите в окно номера, чтобы определить свое местонахождение в здании. Ознакомьтесь с положениями на этаже эвакуационных выходов. В случае пожара в Вашем номере, немедленно со</w:t>
      </w:r>
      <w:r w:rsidR="00805E54">
        <w:rPr>
          <w:rFonts w:ascii="Cambria" w:hAnsi="Cambria"/>
          <w:color w:val="000000"/>
        </w:rPr>
        <w:t>общите о случившемся управляющему</w:t>
      </w:r>
      <w:r>
        <w:rPr>
          <w:rFonts w:ascii="Cambria" w:hAnsi="Cambria"/>
          <w:color w:val="000000"/>
        </w:rPr>
        <w:t xml:space="preserve"> по номеру: +7 978 </w:t>
      </w:r>
      <w:r w:rsidR="00805E54">
        <w:rPr>
          <w:rFonts w:ascii="Cambria" w:hAnsi="Cambria"/>
          <w:color w:val="000000"/>
        </w:rPr>
        <w:t>950</w:t>
      </w:r>
      <w:r>
        <w:rPr>
          <w:rFonts w:ascii="Cambria" w:hAnsi="Cambria"/>
          <w:color w:val="000000"/>
        </w:rPr>
        <w:t>-</w:t>
      </w:r>
      <w:r w:rsidR="00805E54">
        <w:rPr>
          <w:rFonts w:ascii="Cambria" w:hAnsi="Cambria"/>
          <w:color w:val="000000"/>
        </w:rPr>
        <w:t>31-</w:t>
      </w:r>
      <w:proofErr w:type="gramStart"/>
      <w:r w:rsidR="00805E54">
        <w:rPr>
          <w:rFonts w:ascii="Cambria" w:hAnsi="Cambria"/>
          <w:color w:val="000000"/>
        </w:rPr>
        <w:t>32 .</w:t>
      </w:r>
      <w:proofErr w:type="gramEnd"/>
    </w:p>
    <w:p w:rsidR="00094F15" w:rsidRDefault="00094F15" w:rsidP="00094F15">
      <w:pPr>
        <w:pStyle w:val="1"/>
        <w:spacing w:before="248" w:after="0"/>
        <w:ind w:left="7" w:right="11"/>
        <w:jc w:val="center"/>
      </w:pPr>
      <w:r>
        <w:rPr>
          <w:rFonts w:ascii="Palatino Linotype" w:hAnsi="Palatino Linotype"/>
          <w:sz w:val="28"/>
          <w:szCs w:val="28"/>
        </w:rPr>
        <w:t>В случае пожара</w:t>
      </w:r>
    </w:p>
    <w:p w:rsidR="00094F15" w:rsidRDefault="00094F15" w:rsidP="00094F15">
      <w:pPr>
        <w:pStyle w:val="aff3"/>
        <w:spacing w:before="0" w:beforeAutospacing="0" w:after="0" w:afterAutospacing="0"/>
        <w:ind w:left="7" w:right="11"/>
        <w:jc w:val="center"/>
      </w:pPr>
      <w:r>
        <w:rPr>
          <w:rFonts w:ascii="Palatino Linotype" w:hAnsi="Palatino Linotype"/>
          <w:b/>
          <w:bCs/>
          <w:color w:val="000000"/>
        </w:rPr>
        <w:t>Незамедлительно звоните в пожарную службу по тел. 101! </w:t>
      </w:r>
      <w:r>
        <w:rPr>
          <w:rFonts w:ascii="Cambria" w:hAnsi="Cambria"/>
          <w:color w:val="000000"/>
        </w:rPr>
        <w:t>Если в комнате дым, находитесь</w:t>
      </w:r>
    </w:p>
    <w:p w:rsidR="00094F15" w:rsidRDefault="00094F15" w:rsidP="00105428">
      <w:pPr>
        <w:pStyle w:val="aff3"/>
        <w:spacing w:before="0" w:beforeAutospacing="0" w:after="0" w:afterAutospacing="0" w:line="252" w:lineRule="auto"/>
        <w:ind w:left="100" w:right="101"/>
        <w:jc w:val="both"/>
      </w:pPr>
      <w:r>
        <w:rPr>
          <w:rFonts w:ascii="Cambria" w:hAnsi="Cambria"/>
          <w:color w:val="000000"/>
        </w:rPr>
        <w:t>в комнате максимально низко у пола, старайтесь не стоять в полный рост. Дым и газ поднимаются вверх. Если дверь номера стала горячей или из-под нее проникает дым, НЕ ОТКРЫВАЙТЕ ДВЕРЬ. Если возможно, откройте дверь и следуйте к эвакуационному выходу. Направляясь к эвакуационному выходу, закройте за со</w:t>
      </w:r>
      <w:r w:rsidR="00105428">
        <w:rPr>
          <w:rFonts w:ascii="Cambria" w:hAnsi="Cambria"/>
          <w:color w:val="000000"/>
        </w:rPr>
        <w:t>бой дверь номера.</w:t>
      </w:r>
      <w:r>
        <w:rPr>
          <w:rFonts w:ascii="Cambria" w:hAnsi="Cambria"/>
          <w:color w:val="000000"/>
        </w:rPr>
        <w:t> Если дыма нет, откройте окно и вывесите наружу простыню или одеяло. ЗОВИТЕ Н</w:t>
      </w:r>
      <w:r w:rsidR="00105428">
        <w:rPr>
          <w:rFonts w:ascii="Cambria" w:hAnsi="Cambria"/>
          <w:color w:val="000000"/>
        </w:rPr>
        <w:t>А ПОМОЩЬ!</w:t>
      </w:r>
      <w:r>
        <w:rPr>
          <w:rFonts w:ascii="Cambria" w:hAnsi="Cambria"/>
          <w:color w:val="000000"/>
        </w:rPr>
        <w:t> Для того чтобы погасить огонь, пользуйтесь ведром для мусора. Накройте рот и нос мокрым полотенцем. Намочите полотенца и простыни и заткните ими щели вокруг двери. Отключите в номере вентиляцию. Если Вы не можете найти выключатель, заткните вентиляционные отверстия мокрыми полотенцами. Если стены и двери номера горячие, по возможности облейте их водой. Постоянно поддерживайте их во влажном состоянии. СОХРАНЯЙТЕ СПОКОЙСТВИЕ В ЛЮБОЙ СИТУАЦИИ!</w:t>
      </w:r>
    </w:p>
    <w:p w:rsidR="00094F15" w:rsidRDefault="00094F15" w:rsidP="00094F15">
      <w:pPr>
        <w:pStyle w:val="aff3"/>
        <w:spacing w:before="22" w:beforeAutospacing="0" w:after="0" w:afterAutospacing="0"/>
      </w:pPr>
      <w:r>
        <w:t> </w:t>
      </w:r>
    </w:p>
    <w:p w:rsidR="00094F15" w:rsidRDefault="00094F15" w:rsidP="00094F15">
      <w:pPr>
        <w:pStyle w:val="1"/>
        <w:spacing w:before="0" w:after="0"/>
        <w:ind w:left="10" w:right="11"/>
        <w:jc w:val="center"/>
      </w:pPr>
      <w:r>
        <w:rPr>
          <w:rFonts w:ascii="Palatino Linotype" w:hAnsi="Palatino Linotype"/>
          <w:sz w:val="28"/>
          <w:szCs w:val="28"/>
        </w:rPr>
        <w:t>Расчетный час</w:t>
      </w:r>
    </w:p>
    <w:p w:rsidR="00094F15" w:rsidRDefault="00094F15" w:rsidP="00094F15">
      <w:pPr>
        <w:pStyle w:val="aff3"/>
        <w:spacing w:before="0" w:beforeAutospacing="0" w:after="0" w:afterAutospacing="0" w:line="252" w:lineRule="auto"/>
        <w:ind w:left="100" w:right="100"/>
        <w:jc w:val="both"/>
      </w:pPr>
      <w:r>
        <w:rPr>
          <w:rFonts w:ascii="Cambria" w:hAnsi="Cambria"/>
          <w:color w:val="000000"/>
        </w:rPr>
        <w:t xml:space="preserve">Время заезда в Отель — 14:00 по местному времени. Расчетный час — 12:00 по местному времени. Ранний заезд или поздний выезд предоставляются при наличии свободных мест в </w:t>
      </w:r>
      <w:r w:rsidR="00105428">
        <w:rPr>
          <w:rFonts w:ascii="Cambria" w:hAnsi="Cambria"/>
          <w:color w:val="000000"/>
        </w:rPr>
        <w:t>Пансионате</w:t>
      </w:r>
      <w:r>
        <w:rPr>
          <w:rFonts w:ascii="Cambria" w:hAnsi="Cambria"/>
          <w:color w:val="000000"/>
        </w:rPr>
        <w:t xml:space="preserve"> за дополнительную оплату. Если Вы желаете продлить Ваше пребывание в </w:t>
      </w:r>
      <w:r w:rsidR="00105428">
        <w:rPr>
          <w:rFonts w:ascii="Cambria" w:hAnsi="Cambria"/>
          <w:color w:val="000000"/>
        </w:rPr>
        <w:t>Пансионате</w:t>
      </w:r>
      <w:r>
        <w:rPr>
          <w:rFonts w:ascii="Cambria" w:hAnsi="Cambria"/>
          <w:color w:val="000000"/>
        </w:rPr>
        <w:t xml:space="preserve">, пожалуйста, обратитесь заранее в службу приема и размещения. После 23:00 в номерах Отеля имеют право находиться только Гости, оплатившие проживание. Гости, остающиеся в </w:t>
      </w:r>
      <w:r w:rsidR="00105428">
        <w:rPr>
          <w:rFonts w:ascii="Cambria" w:hAnsi="Cambria"/>
          <w:color w:val="000000"/>
        </w:rPr>
        <w:t>Пансионате</w:t>
      </w:r>
      <w:r>
        <w:rPr>
          <w:rFonts w:ascii="Cambria" w:hAnsi="Cambria"/>
          <w:color w:val="000000"/>
        </w:rPr>
        <w:t xml:space="preserve"> после 23:00 по местному времени, должны зарегистрироваться в Службе приема и размещения и оплатить проживание.</w:t>
      </w:r>
    </w:p>
    <w:p w:rsidR="00094F15" w:rsidRDefault="00094F15" w:rsidP="00094F15">
      <w:pPr>
        <w:pStyle w:val="1"/>
        <w:spacing w:before="263" w:after="0"/>
        <w:ind w:left="10" w:right="11"/>
        <w:jc w:val="center"/>
      </w:pPr>
      <w:r>
        <w:rPr>
          <w:rFonts w:ascii="Palatino Linotype" w:hAnsi="Palatino Linotype"/>
          <w:sz w:val="28"/>
          <w:szCs w:val="28"/>
        </w:rPr>
        <w:t>Контакты:</w:t>
      </w:r>
    </w:p>
    <w:p w:rsidR="00094F15" w:rsidRDefault="00094F15" w:rsidP="00105428">
      <w:pPr>
        <w:pStyle w:val="aff3"/>
        <w:spacing w:before="307" w:beforeAutospacing="0" w:after="0" w:afterAutospacing="0"/>
        <w:ind w:left="8" w:right="11"/>
        <w:jc w:val="center"/>
      </w:pPr>
      <w:r>
        <w:rPr>
          <w:rFonts w:ascii="Palatino Linotype" w:hAnsi="Palatino Linotype"/>
          <w:b/>
          <w:bCs/>
          <w:color w:val="000000"/>
        </w:rPr>
        <w:t>Директор: </w:t>
      </w:r>
      <w:r>
        <w:rPr>
          <w:rFonts w:ascii="Cambria" w:hAnsi="Cambria"/>
          <w:color w:val="000000"/>
        </w:rPr>
        <w:t>+7 978 </w:t>
      </w:r>
      <w:r w:rsidR="00105428">
        <w:rPr>
          <w:rFonts w:ascii="Cambria" w:hAnsi="Cambria"/>
          <w:color w:val="000000"/>
        </w:rPr>
        <w:t>950</w:t>
      </w:r>
      <w:r>
        <w:rPr>
          <w:rFonts w:ascii="Cambria" w:hAnsi="Cambria"/>
          <w:color w:val="000000"/>
        </w:rPr>
        <w:t>-</w:t>
      </w:r>
      <w:r w:rsidR="00105428">
        <w:rPr>
          <w:rFonts w:ascii="Cambria" w:hAnsi="Cambria"/>
          <w:color w:val="000000"/>
        </w:rPr>
        <w:t>31-32 (Роман Владимирович)</w:t>
      </w:r>
    </w:p>
    <w:p w:rsidR="000C4346" w:rsidRDefault="00105428" w:rsidP="00094F15">
      <w:pPr>
        <w:ind w:left="36"/>
      </w:pPr>
      <w:r>
        <w:rPr>
          <w:rFonts w:ascii="Palatino Linotype" w:hAnsi="Palatino Linotype"/>
          <w:b/>
          <w:bCs/>
          <w:i/>
          <w:iCs/>
          <w:sz w:val="26"/>
          <w:szCs w:val="26"/>
        </w:rPr>
        <w:t xml:space="preserve">                                </w:t>
      </w:r>
      <w:r w:rsidR="00094F15">
        <w:rPr>
          <w:rFonts w:ascii="Palatino Linotype" w:hAnsi="Palatino Linotype"/>
          <w:b/>
          <w:bCs/>
          <w:i/>
          <w:iCs/>
          <w:sz w:val="26"/>
          <w:szCs w:val="26"/>
        </w:rPr>
        <w:t>Администрация Пансионата Таврида</w:t>
      </w:r>
    </w:p>
    <w:p w:rsidR="000C4346" w:rsidRDefault="007D13FD">
      <w:pPr>
        <w:ind w:left="36"/>
        <w:jc w:val="right"/>
      </w:pPr>
      <w:r>
        <w:t xml:space="preserve">                                                                            </w:t>
      </w:r>
    </w:p>
    <w:p w:rsidR="000C4346" w:rsidRDefault="000C4346">
      <w:pPr>
        <w:tabs>
          <w:tab w:val="left" w:pos="7610"/>
        </w:tabs>
      </w:pPr>
    </w:p>
    <w:p w:rsidR="000C4346" w:rsidRDefault="007D13FD">
      <w:pPr>
        <w:tabs>
          <w:tab w:val="left" w:pos="7610"/>
        </w:tabs>
      </w:pPr>
      <w:r>
        <w:t xml:space="preserve">                                                            </w:t>
      </w:r>
    </w:p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>
      <w:pPr>
        <w:rPr>
          <w:sz w:val="28"/>
        </w:rPr>
      </w:pPr>
    </w:p>
    <w:p w:rsidR="000C4346" w:rsidRDefault="000C4346">
      <w:pPr>
        <w:rPr>
          <w:sz w:val="28"/>
        </w:rPr>
      </w:pPr>
    </w:p>
    <w:p w:rsidR="000C4346" w:rsidRDefault="000C4346">
      <w:pPr>
        <w:rPr>
          <w:sz w:val="28"/>
        </w:rPr>
      </w:pPr>
    </w:p>
    <w:p w:rsidR="000C4346" w:rsidRDefault="000C4346">
      <w:pPr>
        <w:rPr>
          <w:sz w:val="28"/>
        </w:rPr>
      </w:pPr>
    </w:p>
    <w:p w:rsidR="000C4346" w:rsidRDefault="000C4346">
      <w:pPr>
        <w:rPr>
          <w:sz w:val="28"/>
        </w:rPr>
      </w:pPr>
    </w:p>
    <w:p w:rsidR="000C4346" w:rsidRDefault="000C4346">
      <w:pPr>
        <w:rPr>
          <w:sz w:val="28"/>
        </w:rPr>
      </w:pPr>
    </w:p>
    <w:p w:rsidR="000C4346" w:rsidRDefault="000C4346"/>
    <w:p w:rsidR="000C4346" w:rsidRDefault="000C4346">
      <w:pPr>
        <w:rPr>
          <w:sz w:val="28"/>
        </w:rPr>
      </w:pPr>
    </w:p>
    <w:p w:rsidR="000C4346" w:rsidRDefault="000C4346">
      <w:pPr>
        <w:rPr>
          <w:sz w:val="28"/>
        </w:rPr>
      </w:pPr>
    </w:p>
    <w:p w:rsidR="000C4346" w:rsidRDefault="000C4346">
      <w:pPr>
        <w:rPr>
          <w:sz w:val="22"/>
        </w:rPr>
      </w:pPr>
    </w:p>
    <w:p w:rsidR="000C4346" w:rsidRDefault="000C4346">
      <w:pPr>
        <w:rPr>
          <w:sz w:val="22"/>
        </w:rPr>
      </w:pPr>
    </w:p>
    <w:p w:rsidR="000C4346" w:rsidRDefault="000C4346">
      <w:pPr>
        <w:rPr>
          <w:sz w:val="22"/>
        </w:rPr>
      </w:pPr>
    </w:p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p w:rsidR="000C4346" w:rsidRDefault="000C4346"/>
    <w:sectPr w:rsidR="000C4346">
      <w:footerReference w:type="default" r:id="rId7"/>
      <w:pgSz w:w="11906" w:h="16838"/>
      <w:pgMar w:top="899" w:right="850" w:bottom="1134" w:left="1701" w:header="0" w:footer="708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F61" w:rsidRDefault="00F60F61">
      <w:r>
        <w:separator/>
      </w:r>
    </w:p>
  </w:endnote>
  <w:endnote w:type="continuationSeparator" w:id="0">
    <w:p w:rsidR="00F60F61" w:rsidRDefault="00F6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346" w:rsidRDefault="007D13FD">
    <w:pPr>
      <w:pStyle w:val="16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F61" w:rsidRDefault="00F60F61">
      <w:r>
        <w:separator/>
      </w:r>
    </w:p>
  </w:footnote>
  <w:footnote w:type="continuationSeparator" w:id="0">
    <w:p w:rsidR="00F60F61" w:rsidRDefault="00F6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0AD0"/>
    <w:multiLevelType w:val="multilevel"/>
    <w:tmpl w:val="F9FE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92BF0"/>
    <w:multiLevelType w:val="multilevel"/>
    <w:tmpl w:val="844823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F57C15"/>
    <w:multiLevelType w:val="multilevel"/>
    <w:tmpl w:val="30020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A8719B"/>
    <w:multiLevelType w:val="multilevel"/>
    <w:tmpl w:val="DA3A6C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8C277C"/>
    <w:multiLevelType w:val="hybridMultilevel"/>
    <w:tmpl w:val="EFE82D2E"/>
    <w:lvl w:ilvl="0" w:tplc="8952AC68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 w:tplc="9DBA87AC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 w:tplc="6892266A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 w:tplc="0D408F0A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 w:tplc="13B8C4FE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 w:tplc="BC4E9FA0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 w:tplc="2B640832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 w:tplc="ABA46864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 w:tplc="32846B9E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>
      <w:lvl w:ilvl="0">
        <w:numFmt w:val="decimal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46"/>
    <w:rsid w:val="00094F15"/>
    <w:rsid w:val="000C4346"/>
    <w:rsid w:val="00105428"/>
    <w:rsid w:val="007D13FD"/>
    <w:rsid w:val="00805E54"/>
    <w:rsid w:val="00912838"/>
    <w:rsid w:val="00BE70C8"/>
    <w:rsid w:val="00CC68BA"/>
    <w:rsid w:val="00F6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D4650-6E21-4744-ADCD-EE20739E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color w:val="000000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5">
    <w:name w:val="header"/>
    <w:basedOn w:val="a"/>
    <w:link w:val="a6"/>
    <w:uiPriority w:val="99"/>
    <w:unhideWhenUsed/>
    <w:pPr>
      <w:tabs>
        <w:tab w:val="center" w:pos="7143"/>
        <w:tab w:val="right" w:pos="14287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Нижний колонтитул Знак"/>
    <w:link w:val="a7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11">
    <w:name w:val="Заголовок 1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b/>
      <w:bCs/>
      <w:color w:val="2F5395"/>
      <w:sz w:val="28"/>
      <w:szCs w:val="28"/>
    </w:rPr>
  </w:style>
  <w:style w:type="paragraph" w:customStyle="1" w:styleId="21">
    <w:name w:val="Заголовок 21"/>
    <w:basedOn w:val="a"/>
    <w:next w:val="a"/>
    <w:qFormat/>
    <w:pPr>
      <w:keepNext/>
      <w:keepLines/>
      <w:numPr>
        <w:ilvl w:val="1"/>
        <w:numId w:val="1"/>
      </w:numPr>
      <w:spacing w:before="200"/>
      <w:outlineLvl w:val="1"/>
    </w:pPr>
    <w:rPr>
      <w:b/>
      <w:bCs/>
      <w:color w:val="4472C4"/>
      <w:sz w:val="26"/>
      <w:szCs w:val="26"/>
    </w:rPr>
  </w:style>
  <w:style w:type="paragraph" w:customStyle="1" w:styleId="31">
    <w:name w:val="Заголовок 31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b/>
      <w:bCs/>
      <w:color w:val="4472C4"/>
    </w:rPr>
  </w:style>
  <w:style w:type="paragraph" w:customStyle="1" w:styleId="41">
    <w:name w:val="Заголовок 41"/>
    <w:basedOn w:val="a"/>
    <w:next w:val="a"/>
    <w:qFormat/>
    <w:pPr>
      <w:keepNext/>
      <w:keepLines/>
      <w:numPr>
        <w:ilvl w:val="3"/>
        <w:numId w:val="1"/>
      </w:numPr>
      <w:spacing w:before="200"/>
      <w:outlineLvl w:val="3"/>
    </w:pPr>
    <w:rPr>
      <w:b/>
      <w:bCs/>
      <w:i/>
      <w:iCs/>
      <w:color w:val="4472C4"/>
    </w:rPr>
  </w:style>
  <w:style w:type="paragraph" w:customStyle="1" w:styleId="51">
    <w:name w:val="Заголовок 51"/>
    <w:basedOn w:val="a"/>
    <w:next w:val="a"/>
    <w:qFormat/>
    <w:pPr>
      <w:keepNext/>
      <w:keepLines/>
      <w:numPr>
        <w:ilvl w:val="4"/>
        <w:numId w:val="1"/>
      </w:numPr>
      <w:spacing w:before="200"/>
      <w:outlineLvl w:val="4"/>
    </w:pPr>
    <w:rPr>
      <w:color w:val="1F3763"/>
    </w:rPr>
  </w:style>
  <w:style w:type="paragraph" w:customStyle="1" w:styleId="61">
    <w:name w:val="Заголовок 61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i/>
      <w:iCs/>
      <w:color w:val="1F3763"/>
    </w:rPr>
  </w:style>
  <w:style w:type="paragraph" w:customStyle="1" w:styleId="71">
    <w:name w:val="Заголовок 71"/>
    <w:basedOn w:val="a"/>
    <w:next w:val="a"/>
    <w:qFormat/>
    <w:pPr>
      <w:keepNext/>
      <w:keepLines/>
      <w:numPr>
        <w:ilvl w:val="6"/>
        <w:numId w:val="1"/>
      </w:numPr>
      <w:spacing w:before="200"/>
      <w:outlineLvl w:val="6"/>
    </w:pPr>
    <w:rPr>
      <w:i/>
      <w:iCs/>
      <w:color w:val="404040"/>
    </w:rPr>
  </w:style>
  <w:style w:type="paragraph" w:customStyle="1" w:styleId="81">
    <w:name w:val="Заголовок 81"/>
    <w:basedOn w:val="a"/>
    <w:next w:val="a"/>
    <w:qFormat/>
    <w:pPr>
      <w:keepNext/>
      <w:keepLines/>
      <w:numPr>
        <w:ilvl w:val="7"/>
        <w:numId w:val="1"/>
      </w:numPr>
      <w:spacing w:before="200"/>
      <w:outlineLvl w:val="7"/>
    </w:pPr>
    <w:rPr>
      <w:color w:val="404040"/>
      <w:sz w:val="20"/>
      <w:szCs w:val="20"/>
    </w:rPr>
  </w:style>
  <w:style w:type="paragraph" w:customStyle="1" w:styleId="91">
    <w:name w:val="Заголовок 91"/>
    <w:basedOn w:val="a"/>
    <w:next w:val="a"/>
    <w:qFormat/>
    <w:pPr>
      <w:keepNext/>
      <w:keepLines/>
      <w:numPr>
        <w:ilvl w:val="8"/>
        <w:numId w:val="1"/>
      </w:numPr>
      <w:spacing w:before="200"/>
      <w:outlineLvl w:val="8"/>
    </w:pPr>
    <w:rPr>
      <w:i/>
      <w:iCs/>
      <w:color w:val="40404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Pr>
      <w:rFonts w:cs="Times New Roman"/>
      <w:b/>
      <w:bCs/>
      <w:color w:val="2F5395"/>
      <w:sz w:val="28"/>
      <w:szCs w:val="28"/>
    </w:rPr>
  </w:style>
  <w:style w:type="character" w:customStyle="1" w:styleId="20">
    <w:name w:val="Заголовок 2 Знак"/>
    <w:basedOn w:val="a0"/>
    <w:link w:val="2"/>
    <w:qFormat/>
    <w:rPr>
      <w:rFonts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qFormat/>
    <w:rPr>
      <w:rFonts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qFormat/>
    <w:rPr>
      <w:rFonts w:cs="Times New Roman"/>
      <w:b/>
      <w:bCs/>
      <w:i/>
      <w:iCs/>
      <w:color w:val="4472C4"/>
    </w:rPr>
  </w:style>
  <w:style w:type="character" w:customStyle="1" w:styleId="50">
    <w:name w:val="Заголовок 5 Знак"/>
    <w:basedOn w:val="a0"/>
    <w:link w:val="5"/>
    <w:qFormat/>
    <w:rPr>
      <w:rFonts w:cs="Times New Roman"/>
      <w:color w:val="1F3763"/>
    </w:rPr>
  </w:style>
  <w:style w:type="character" w:customStyle="1" w:styleId="60">
    <w:name w:val="Заголовок 6 Знак"/>
    <w:basedOn w:val="a0"/>
    <w:link w:val="6"/>
    <w:qFormat/>
    <w:rPr>
      <w:rFonts w:cs="Times New Roman"/>
      <w:i/>
      <w:iCs/>
      <w:color w:val="1F3763"/>
    </w:rPr>
  </w:style>
  <w:style w:type="character" w:customStyle="1" w:styleId="70">
    <w:name w:val="Заголовок 7 Знак"/>
    <w:basedOn w:val="a0"/>
    <w:link w:val="7"/>
    <w:qFormat/>
    <w:rPr>
      <w:rFonts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qFormat/>
    <w:rPr>
      <w:rFonts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qFormat/>
    <w:rPr>
      <w:rFonts w:cs="Times New Roman"/>
      <w:i/>
      <w:iCs/>
      <w:color w:val="404040"/>
      <w:sz w:val="20"/>
      <w:szCs w:val="20"/>
    </w:rPr>
  </w:style>
  <w:style w:type="character" w:customStyle="1" w:styleId="a4">
    <w:name w:val="Название Знак"/>
    <w:basedOn w:val="a0"/>
    <w:link w:val="a3"/>
    <w:qFormat/>
    <w:rPr>
      <w:rFonts w:cs="Times New Roman"/>
      <w:color w:val="333F4F"/>
      <w:spacing w:val="5"/>
      <w:sz w:val="52"/>
      <w:szCs w:val="52"/>
    </w:rPr>
  </w:style>
  <w:style w:type="character" w:customStyle="1" w:styleId="SubtitleChar">
    <w:name w:val="Subtitle Char"/>
    <w:basedOn w:val="a0"/>
    <w:qFormat/>
    <w:rPr>
      <w:rFonts w:cs="Times New Roman"/>
      <w:i/>
      <w:iCs/>
      <w:color w:val="4472C4"/>
      <w:spacing w:val="15"/>
      <w:sz w:val="24"/>
      <w:szCs w:val="24"/>
    </w:rPr>
  </w:style>
  <w:style w:type="character" w:styleId="af4">
    <w:name w:val="Subtle Emphasis"/>
    <w:basedOn w:val="a0"/>
    <w:qFormat/>
    <w:rPr>
      <w:i/>
      <w:iCs/>
      <w:color w:val="808080"/>
    </w:rPr>
  </w:style>
  <w:style w:type="character" w:styleId="af5">
    <w:name w:val="Emphasis"/>
    <w:basedOn w:val="a0"/>
    <w:qFormat/>
    <w:rPr>
      <w:i/>
      <w:iCs/>
    </w:rPr>
  </w:style>
  <w:style w:type="character" w:styleId="af6">
    <w:name w:val="Intense Emphasis"/>
    <w:basedOn w:val="a0"/>
    <w:qFormat/>
    <w:rPr>
      <w:b/>
      <w:bCs/>
      <w:i/>
      <w:iCs/>
      <w:color w:val="4472C4"/>
    </w:rPr>
  </w:style>
  <w:style w:type="character" w:customStyle="1" w:styleId="StrongEmphasis">
    <w:name w:val="Strong Emphasis"/>
    <w:basedOn w:val="a0"/>
    <w:qFormat/>
    <w:rPr>
      <w:b/>
      <w:bCs/>
    </w:rPr>
  </w:style>
  <w:style w:type="character" w:customStyle="1" w:styleId="QuoteChar">
    <w:name w:val="Quote Char"/>
    <w:basedOn w:val="a0"/>
    <w:qFormat/>
    <w:rPr>
      <w:i/>
      <w:iCs/>
      <w:color w:val="000000"/>
    </w:rPr>
  </w:style>
  <w:style w:type="character" w:customStyle="1" w:styleId="IntenseQuoteChar">
    <w:name w:val="Intense Quote Char"/>
    <w:basedOn w:val="a0"/>
    <w:qFormat/>
    <w:rPr>
      <w:b/>
      <w:bCs/>
      <w:i/>
      <w:iCs/>
      <w:color w:val="4472C4"/>
    </w:rPr>
  </w:style>
  <w:style w:type="character" w:styleId="af7">
    <w:name w:val="Subtle Reference"/>
    <w:basedOn w:val="a0"/>
    <w:qFormat/>
    <w:rPr>
      <w:smallCaps/>
      <w:color w:val="ED7D31"/>
      <w:u w:val="single"/>
    </w:rPr>
  </w:style>
  <w:style w:type="character" w:styleId="af8">
    <w:name w:val="Intense Reference"/>
    <w:basedOn w:val="a0"/>
    <w:qFormat/>
    <w:rPr>
      <w:b/>
      <w:bCs/>
      <w:smallCaps/>
      <w:color w:val="ED7D31"/>
      <w:spacing w:val="5"/>
      <w:u w:val="single"/>
    </w:rPr>
  </w:style>
  <w:style w:type="character" w:styleId="af9">
    <w:name w:val="Book Title"/>
    <w:basedOn w:val="a0"/>
    <w:qFormat/>
    <w:rPr>
      <w:b/>
      <w:bCs/>
      <w:smallCaps/>
      <w:spacing w:val="5"/>
    </w:rPr>
  </w:style>
  <w:style w:type="character" w:customStyle="1" w:styleId="ad">
    <w:name w:val="Текст сноски Знак"/>
    <w:basedOn w:val="a0"/>
    <w:link w:val="ac"/>
    <w:qFormat/>
    <w:rPr>
      <w:sz w:val="20"/>
      <w:szCs w:val="20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f0">
    <w:name w:val="Текст концевой сноски Знак"/>
    <w:basedOn w:val="a0"/>
    <w:link w:val="af"/>
    <w:qFormat/>
    <w:rPr>
      <w:sz w:val="20"/>
      <w:szCs w:val="20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PlainTextChar">
    <w:name w:val="Plain Text Char"/>
    <w:basedOn w:val="a0"/>
    <w:qFormat/>
    <w:rPr>
      <w:rFonts w:ascii="Courier New" w:hAnsi="Courier New" w:cs="Courier New"/>
      <w:sz w:val="21"/>
      <w:szCs w:val="21"/>
    </w:rPr>
  </w:style>
  <w:style w:type="character" w:customStyle="1" w:styleId="a6">
    <w:name w:val="Верхний колонтитул Знак"/>
    <w:basedOn w:val="a0"/>
    <w:link w:val="a5"/>
    <w:qFormat/>
  </w:style>
  <w:style w:type="character" w:customStyle="1" w:styleId="FooterChar">
    <w:name w:val="Footer Char"/>
    <w:basedOn w:val="a0"/>
    <w:qFormat/>
  </w:style>
  <w:style w:type="paragraph" w:customStyle="1" w:styleId="Heading">
    <w:name w:val="Heading"/>
    <w:basedOn w:val="a"/>
    <w:next w:val="a"/>
    <w:qFormat/>
    <w:pPr>
      <w:pBdr>
        <w:bottom w:val="single" w:sz="8" w:space="4" w:color="4472C4"/>
      </w:pBdr>
      <w:spacing w:after="300"/>
    </w:pPr>
    <w:rPr>
      <w:color w:val="333F4F"/>
      <w:spacing w:val="5"/>
      <w:sz w:val="52"/>
      <w:szCs w:val="52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cs="Arial"/>
    </w:rPr>
  </w:style>
  <w:style w:type="paragraph" w:customStyle="1" w:styleId="14">
    <w:name w:val="Название объекта1"/>
    <w:basedOn w:val="a"/>
    <w:qFormat/>
    <w:pPr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c">
    <w:name w:val="Заголовок"/>
    <w:basedOn w:val="a"/>
    <w:next w:val="afa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d">
    <w:name w:val="index heading"/>
    <w:basedOn w:val="a"/>
    <w:qFormat/>
    <w:rPr>
      <w:rFonts w:cs="Arial"/>
    </w:rPr>
  </w:style>
  <w:style w:type="paragraph" w:customStyle="1" w:styleId="15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pPr>
      <w:tabs>
        <w:tab w:val="center" w:pos="4677"/>
        <w:tab w:val="right" w:pos="9355"/>
      </w:tabs>
    </w:pPr>
  </w:style>
  <w:style w:type="paragraph" w:styleId="afe">
    <w:name w:val="No Spacing"/>
    <w:qFormat/>
    <w:rPr>
      <w:rFonts w:eastAsia="Times New Roman" w:cs="Times New Roman"/>
      <w:szCs w:val="20"/>
    </w:rPr>
  </w:style>
  <w:style w:type="paragraph" w:styleId="aff">
    <w:name w:val="Subtitle"/>
    <w:basedOn w:val="a"/>
    <w:next w:val="a"/>
    <w:qFormat/>
    <w:rPr>
      <w:i/>
      <w:iCs/>
      <w:color w:val="4472C4"/>
      <w:spacing w:val="15"/>
    </w:rPr>
  </w:style>
  <w:style w:type="paragraph" w:styleId="24">
    <w:name w:val="Quote"/>
    <w:basedOn w:val="a"/>
    <w:next w:val="a"/>
    <w:qFormat/>
    <w:rPr>
      <w:i/>
      <w:iCs/>
    </w:rPr>
  </w:style>
  <w:style w:type="paragraph" w:styleId="aff0">
    <w:name w:val="Intense Quote"/>
    <w:basedOn w:val="a"/>
    <w:next w:val="a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paragraph" w:styleId="aff1">
    <w:name w:val="List Paragraph"/>
    <w:basedOn w:val="a"/>
    <w:qFormat/>
    <w:pPr>
      <w:ind w:left="720"/>
    </w:pPr>
  </w:style>
  <w:style w:type="paragraph" w:customStyle="1" w:styleId="17">
    <w:name w:val="Текст сноски1"/>
    <w:basedOn w:val="a"/>
    <w:rPr>
      <w:sz w:val="20"/>
      <w:szCs w:val="20"/>
    </w:rPr>
  </w:style>
  <w:style w:type="paragraph" w:customStyle="1" w:styleId="18">
    <w:name w:val="Текст концевой сноски1"/>
    <w:basedOn w:val="a"/>
    <w:rPr>
      <w:sz w:val="20"/>
      <w:szCs w:val="20"/>
    </w:rPr>
  </w:style>
  <w:style w:type="paragraph" w:styleId="aff2">
    <w:name w:val="Plain Text"/>
    <w:basedOn w:val="a"/>
    <w:qFormat/>
    <w:rPr>
      <w:rFonts w:ascii="Courier New" w:hAnsi="Courier New" w:cs="Courier New"/>
      <w:sz w:val="21"/>
      <w:szCs w:val="21"/>
    </w:rPr>
  </w:style>
  <w:style w:type="paragraph" w:styleId="aff3">
    <w:name w:val="Normal (Web)"/>
    <w:basedOn w:val="a"/>
    <w:uiPriority w:val="99"/>
    <w:semiHidden/>
    <w:unhideWhenUsed/>
    <w:rsid w:val="00094F15"/>
    <w:pPr>
      <w:spacing w:before="100" w:beforeAutospacing="1" w:after="100" w:afterAutospacing="1"/>
    </w:pPr>
    <w:rPr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КОМПАНИЯ</vt:lpstr>
    </vt:vector>
  </TitlesOfParts>
  <Company/>
  <LinksUpToDate>false</LinksUpToDate>
  <CharactersWithSpaces>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</dc:title>
  <dc:subject/>
  <dc:creator>Бланкер.ру</dc:creator>
  <dc:description/>
  <cp:lastModifiedBy>Учетная запись Майкрософт</cp:lastModifiedBy>
  <cp:revision>6</cp:revision>
  <dcterms:created xsi:type="dcterms:W3CDTF">2024-03-06T16:30:00Z</dcterms:created>
  <dcterms:modified xsi:type="dcterms:W3CDTF">2024-03-17T14:45:00Z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60170977</vt:i4>
  </property>
  <property fmtid="{D5CDD505-2E9C-101B-9397-08002B2CF9AE}" pid="3" name="_AuthorEmail">
    <vt:lpwstr>sviridova@dial.ru</vt:lpwstr>
  </property>
  <property fmtid="{D5CDD505-2E9C-101B-9397-08002B2CF9AE}" pid="4" name="_AuthorEmailDisplayName">
    <vt:lpwstr>Свиридова Н.Д.</vt:lpwstr>
  </property>
  <property fmtid="{D5CDD505-2E9C-101B-9397-08002B2CF9AE}" pid="5" name="_EmailSubject">
    <vt:lpwstr>служебная записка 1172 по г. Москва </vt:lpwstr>
  </property>
  <property fmtid="{D5CDD505-2E9C-101B-9397-08002B2CF9AE}" pid="6" name="_ReviewingToolsShownOnce">
    <vt:lpwstr/>
  </property>
</Properties>
</file>